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286D" w14:textId="45FD461A" w:rsidR="007A2F55" w:rsidRDefault="007A2F55" w:rsidP="007A2F55">
      <w:pPr>
        <w:pStyle w:val="a9"/>
      </w:pPr>
      <w:r>
        <w:rPr>
          <w:noProof/>
        </w:rPr>
        <w:drawing>
          <wp:anchor distT="0" distB="0" distL="114300" distR="114300" simplePos="0" relativeHeight="251658240" behindDoc="0" locked="0" layoutInCell="1" allowOverlap="1" wp14:anchorId="012486CE" wp14:editId="4577EB73">
            <wp:simplePos x="0" y="0"/>
            <wp:positionH relativeFrom="page">
              <wp:align>left</wp:align>
            </wp:positionH>
            <wp:positionV relativeFrom="page">
              <wp:align>top</wp:align>
            </wp:positionV>
            <wp:extent cx="7563600" cy="106884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600"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E3CA9" w14:textId="77777777" w:rsidR="00744215" w:rsidRPr="00F26620" w:rsidRDefault="00744215" w:rsidP="006228C3">
      <w:pPr>
        <w:widowControl/>
        <w:numPr>
          <w:ilvl w:val="0"/>
          <w:numId w:val="2"/>
        </w:numPr>
        <w:tabs>
          <w:tab w:val="left" w:pos="1134"/>
        </w:tabs>
        <w:ind w:left="0" w:firstLine="709"/>
        <w:rPr>
          <w:szCs w:val="24"/>
        </w:rPr>
      </w:pPr>
      <w:r w:rsidRPr="007A2F55">
        <w:rPr>
          <w:color w:val="FF0000"/>
          <w:szCs w:val="24"/>
        </w:rPr>
        <w:t xml:space="preserve">Специальные требования и рекомендации по технической защите </w:t>
      </w:r>
      <w:r w:rsidRPr="00F26620">
        <w:rPr>
          <w:szCs w:val="24"/>
        </w:rPr>
        <w:t xml:space="preserve">конфиденциальной информации (СТР-К), утвержденные приказом Гостехкомиссии России от 30.08.2002 № 282. </w:t>
      </w:r>
    </w:p>
    <w:p w14:paraId="3D7A0C7E" w14:textId="77777777" w:rsidR="00744215" w:rsidRPr="00F26620" w:rsidRDefault="00744215" w:rsidP="006228C3">
      <w:pPr>
        <w:widowControl/>
        <w:numPr>
          <w:ilvl w:val="0"/>
          <w:numId w:val="2"/>
        </w:numPr>
        <w:tabs>
          <w:tab w:val="left" w:pos="1134"/>
        </w:tabs>
        <w:ind w:left="0" w:firstLine="709"/>
        <w:rPr>
          <w:szCs w:val="24"/>
        </w:rPr>
      </w:pPr>
      <w:r w:rsidRPr="00F26620">
        <w:rPr>
          <w:szCs w:val="24"/>
        </w:rPr>
        <w:t>Положением об особенностях обработки персональных данных, осуществляемой без использования средств автоматизации, утвержденное постановлением Правительства Российской Федерации от 15.09.2008 № 687;</w:t>
      </w:r>
    </w:p>
    <w:p w14:paraId="0E3E033C" w14:textId="77777777" w:rsidR="00744215" w:rsidRPr="00F26620" w:rsidRDefault="00744215" w:rsidP="006228C3">
      <w:pPr>
        <w:widowControl/>
        <w:numPr>
          <w:ilvl w:val="0"/>
          <w:numId w:val="2"/>
        </w:numPr>
        <w:tabs>
          <w:tab w:val="left" w:pos="1134"/>
        </w:tabs>
        <w:ind w:left="0" w:firstLine="709"/>
        <w:rPr>
          <w:szCs w:val="24"/>
        </w:rPr>
      </w:pPr>
      <w:r w:rsidRPr="00F26620">
        <w:rPr>
          <w:szCs w:val="24"/>
        </w:rPr>
        <w:t>Постановлением Правительства Российской Федерации от 06.06.2008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7C0ED6E1" w14:textId="77777777" w:rsidR="00744215" w:rsidRPr="00F26620" w:rsidRDefault="00744215" w:rsidP="006228C3">
      <w:pPr>
        <w:widowControl/>
        <w:numPr>
          <w:ilvl w:val="0"/>
          <w:numId w:val="2"/>
        </w:numPr>
        <w:tabs>
          <w:tab w:val="left" w:pos="1134"/>
        </w:tabs>
        <w:ind w:left="0" w:firstLine="709"/>
        <w:rPr>
          <w:szCs w:val="24"/>
        </w:rPr>
      </w:pPr>
      <w:r w:rsidRPr="00F26620">
        <w:rPr>
          <w:szCs w:val="24"/>
        </w:rPr>
        <w:t>Постановлением Правительства Российской Федерации от 1 ноября 2012 года N 1119 «Об утверждении </w:t>
      </w:r>
      <w:hyperlink r:id="rId8" w:anchor="6540IN" w:history="1">
        <w:r w:rsidRPr="00F26620">
          <w:rPr>
            <w:szCs w:val="24"/>
          </w:rPr>
          <w:t>требований к защите персональных данных при их обработке в информационных системах персональных данных</w:t>
        </w:r>
      </w:hyperlink>
      <w:r w:rsidRPr="00F26620">
        <w:rPr>
          <w:szCs w:val="24"/>
        </w:rPr>
        <w:t>»;</w:t>
      </w:r>
    </w:p>
    <w:p w14:paraId="60567DE2" w14:textId="77777777" w:rsidR="00744215" w:rsidRPr="00F26620" w:rsidRDefault="00744215" w:rsidP="006228C3">
      <w:pPr>
        <w:widowControl/>
        <w:numPr>
          <w:ilvl w:val="0"/>
          <w:numId w:val="2"/>
        </w:numPr>
        <w:tabs>
          <w:tab w:val="left" w:pos="1134"/>
        </w:tabs>
        <w:ind w:left="0" w:firstLine="709"/>
        <w:rPr>
          <w:szCs w:val="24"/>
        </w:rPr>
      </w:pPr>
      <w:r w:rsidRPr="00F26620">
        <w:rPr>
          <w:szCs w:val="24"/>
        </w:rPr>
        <w:t>Указом Президента Российской Федерации от 06.03.1997 № 188 «Об утверждении перечня сведений конфиденциального характера»;</w:t>
      </w:r>
    </w:p>
    <w:p w14:paraId="71282296" w14:textId="625690EA" w:rsidR="00744215" w:rsidRPr="00F26620" w:rsidRDefault="00744215" w:rsidP="006228C3">
      <w:pPr>
        <w:pStyle w:val="a3"/>
        <w:numPr>
          <w:ilvl w:val="0"/>
          <w:numId w:val="2"/>
        </w:numPr>
        <w:tabs>
          <w:tab w:val="left" w:pos="1134"/>
        </w:tabs>
        <w:ind w:left="0" w:firstLine="709"/>
      </w:pPr>
      <w:r w:rsidRPr="00F26620">
        <w:t xml:space="preserve">Уставом </w:t>
      </w:r>
      <w:r w:rsidR="004F5F96">
        <w:t>ГБУЗ МОСКОВСКОЙ ОБЛАСТИ «ВИДНОВСКАЯ КБ»</w:t>
      </w:r>
      <w:r w:rsidRPr="00F26620">
        <w:t>, утвержден приказом;</w:t>
      </w:r>
    </w:p>
    <w:p w14:paraId="2BC3CC61" w14:textId="77777777" w:rsidR="00744215" w:rsidRPr="00F26620" w:rsidRDefault="00744215" w:rsidP="006228C3">
      <w:pPr>
        <w:pStyle w:val="a3"/>
        <w:numPr>
          <w:ilvl w:val="0"/>
          <w:numId w:val="2"/>
        </w:numPr>
        <w:tabs>
          <w:tab w:val="left" w:pos="1134"/>
        </w:tabs>
        <w:ind w:left="0" w:firstLine="709"/>
      </w:pPr>
      <w:r w:rsidRPr="00F26620">
        <w:t>лицензией на осуществление медицинской деятельности;</w:t>
      </w:r>
    </w:p>
    <w:p w14:paraId="118470B2" w14:textId="77777777" w:rsidR="00744215" w:rsidRPr="00F26620" w:rsidRDefault="00744215" w:rsidP="006228C3">
      <w:pPr>
        <w:pStyle w:val="a3"/>
        <w:numPr>
          <w:ilvl w:val="0"/>
          <w:numId w:val="2"/>
        </w:numPr>
        <w:tabs>
          <w:tab w:val="left" w:pos="1134"/>
        </w:tabs>
        <w:ind w:left="0" w:firstLine="709"/>
      </w:pPr>
      <w:r w:rsidRPr="00F26620">
        <w:t xml:space="preserve">иными нормативными и правовыми актами Российской </w:t>
      </w:r>
      <w:r w:rsidRPr="00F26620">
        <w:rPr>
          <w:bCs/>
        </w:rPr>
        <w:t>Федерации, локальными нормативными актами</w:t>
      </w:r>
    </w:p>
    <w:p w14:paraId="20E40CC5" w14:textId="77777777" w:rsidR="00744215" w:rsidRPr="00F26620" w:rsidRDefault="00744215" w:rsidP="006228C3">
      <w:pPr>
        <w:numPr>
          <w:ilvl w:val="1"/>
          <w:numId w:val="1"/>
        </w:numPr>
        <w:tabs>
          <w:tab w:val="left" w:pos="1134"/>
        </w:tabs>
        <w:ind w:firstLine="709"/>
        <w:rPr>
          <w:bCs/>
          <w:szCs w:val="24"/>
        </w:rPr>
      </w:pPr>
      <w:r w:rsidRPr="00F26620">
        <w:rPr>
          <w:bCs/>
          <w:szCs w:val="24"/>
        </w:rPr>
        <w:t>Настоящее Положение определяет правовые, организационные и технические меры, необходимые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7CAAC91" w14:textId="27789E6B" w:rsidR="00445BB0" w:rsidRPr="00F26620" w:rsidRDefault="00445BB0" w:rsidP="006228C3">
      <w:pPr>
        <w:numPr>
          <w:ilvl w:val="1"/>
          <w:numId w:val="1"/>
        </w:numPr>
        <w:tabs>
          <w:tab w:val="left" w:pos="1134"/>
        </w:tabs>
        <w:ind w:firstLine="709"/>
        <w:rPr>
          <w:bCs/>
          <w:szCs w:val="24"/>
        </w:rPr>
      </w:pPr>
      <w:r w:rsidRPr="00F26620">
        <w:rPr>
          <w:bCs/>
          <w:szCs w:val="24"/>
        </w:rPr>
        <w:t xml:space="preserve">Во всех случаях, не урегулированных настоящем Положением или другими нормативными документами </w:t>
      </w:r>
      <w:r w:rsidR="004F5F96">
        <w:rPr>
          <w:bCs/>
          <w:szCs w:val="24"/>
        </w:rPr>
        <w:t>ГБУЗ МОСКОВСКОЙ ОБЛАСТИ «ВИДНОВСКАЯ КБ»</w:t>
      </w:r>
      <w:r w:rsidRPr="00F26620">
        <w:rPr>
          <w:bCs/>
          <w:szCs w:val="24"/>
        </w:rPr>
        <w:t>, необходимо руководствоваться действующим законодательством Российской Федерации.</w:t>
      </w:r>
    </w:p>
    <w:p w14:paraId="654B300F" w14:textId="77777777" w:rsidR="00445BB0" w:rsidRPr="00F26620" w:rsidRDefault="00445BB0" w:rsidP="006228C3">
      <w:pPr>
        <w:numPr>
          <w:ilvl w:val="1"/>
          <w:numId w:val="1"/>
        </w:numPr>
        <w:tabs>
          <w:tab w:val="left" w:pos="1134"/>
        </w:tabs>
        <w:ind w:firstLine="709"/>
        <w:rPr>
          <w:bCs/>
          <w:szCs w:val="24"/>
        </w:rPr>
      </w:pPr>
      <w:r w:rsidRPr="00F26620">
        <w:rPr>
          <w:bCs/>
          <w:szCs w:val="24"/>
        </w:rPr>
        <w:t>Настоящ</w:t>
      </w:r>
      <w:r w:rsidR="0042415B" w:rsidRPr="00F26620">
        <w:rPr>
          <w:bCs/>
          <w:szCs w:val="24"/>
        </w:rPr>
        <w:t>ее Положение</w:t>
      </w:r>
      <w:r w:rsidRPr="00F26620">
        <w:rPr>
          <w:bCs/>
          <w:szCs w:val="24"/>
        </w:rPr>
        <w:t xml:space="preserve"> является общедоступным документом и подлежит</w:t>
      </w:r>
      <w:r w:rsidR="0042415B" w:rsidRPr="00F26620">
        <w:rPr>
          <w:bCs/>
          <w:szCs w:val="24"/>
        </w:rPr>
        <w:t xml:space="preserve"> </w:t>
      </w:r>
      <w:r w:rsidRPr="00F26620">
        <w:rPr>
          <w:bCs/>
          <w:szCs w:val="24"/>
        </w:rPr>
        <w:t xml:space="preserve">опубликованию на официальном сайте </w:t>
      </w:r>
      <w:r w:rsidR="0042415B" w:rsidRPr="00F26620">
        <w:rPr>
          <w:bCs/>
          <w:szCs w:val="24"/>
        </w:rPr>
        <w:t>организации</w:t>
      </w:r>
      <w:r w:rsidRPr="00F26620">
        <w:rPr>
          <w:bCs/>
          <w:szCs w:val="24"/>
        </w:rPr>
        <w:t>.</w:t>
      </w:r>
    </w:p>
    <w:p w14:paraId="107F932F" w14:textId="77777777" w:rsidR="00445BB0" w:rsidRPr="00F26620" w:rsidRDefault="00445BB0" w:rsidP="006228C3">
      <w:pPr>
        <w:numPr>
          <w:ilvl w:val="1"/>
          <w:numId w:val="1"/>
        </w:numPr>
        <w:tabs>
          <w:tab w:val="left" w:pos="1134"/>
        </w:tabs>
        <w:ind w:firstLine="709"/>
        <w:rPr>
          <w:bCs/>
          <w:szCs w:val="24"/>
        </w:rPr>
      </w:pPr>
      <w:r w:rsidRPr="00F26620">
        <w:rPr>
          <w:bCs/>
          <w:szCs w:val="24"/>
        </w:rPr>
        <w:t>В случае внесения изменений в действующее законодательство Российской</w:t>
      </w:r>
      <w:r w:rsidR="0042415B" w:rsidRPr="00F26620">
        <w:rPr>
          <w:bCs/>
          <w:szCs w:val="24"/>
        </w:rPr>
        <w:t xml:space="preserve"> </w:t>
      </w:r>
      <w:r w:rsidRPr="00F26620">
        <w:rPr>
          <w:bCs/>
          <w:szCs w:val="24"/>
        </w:rPr>
        <w:t>Федерации, регулирующее защиту персональных данных и отношения, связанные с</w:t>
      </w:r>
      <w:r w:rsidR="0042415B" w:rsidRPr="00F26620">
        <w:rPr>
          <w:bCs/>
          <w:szCs w:val="24"/>
        </w:rPr>
        <w:t xml:space="preserve"> </w:t>
      </w:r>
      <w:r w:rsidRPr="00F26620">
        <w:rPr>
          <w:bCs/>
          <w:szCs w:val="24"/>
        </w:rPr>
        <w:t>обработкой персональных данных, настоящ</w:t>
      </w:r>
      <w:r w:rsidR="0042415B" w:rsidRPr="00F26620">
        <w:rPr>
          <w:bCs/>
          <w:szCs w:val="24"/>
        </w:rPr>
        <w:t>ее</w:t>
      </w:r>
      <w:r w:rsidRPr="00F26620">
        <w:rPr>
          <w:bCs/>
          <w:szCs w:val="24"/>
        </w:rPr>
        <w:t xml:space="preserve"> </w:t>
      </w:r>
      <w:r w:rsidR="0042415B" w:rsidRPr="00F26620">
        <w:rPr>
          <w:bCs/>
          <w:szCs w:val="24"/>
        </w:rPr>
        <w:t>Положение подлежит</w:t>
      </w:r>
      <w:r w:rsidRPr="00F26620">
        <w:rPr>
          <w:bCs/>
          <w:szCs w:val="24"/>
        </w:rPr>
        <w:t xml:space="preserve"> изменению. Все</w:t>
      </w:r>
      <w:r w:rsidR="0042415B" w:rsidRPr="00F26620">
        <w:rPr>
          <w:bCs/>
          <w:szCs w:val="24"/>
        </w:rPr>
        <w:t xml:space="preserve"> </w:t>
      </w:r>
      <w:r w:rsidRPr="00F26620">
        <w:rPr>
          <w:bCs/>
          <w:szCs w:val="24"/>
        </w:rPr>
        <w:t xml:space="preserve">изменения в </w:t>
      </w:r>
      <w:r w:rsidR="0042415B" w:rsidRPr="00F26620">
        <w:rPr>
          <w:bCs/>
          <w:szCs w:val="24"/>
        </w:rPr>
        <w:t>Положение</w:t>
      </w:r>
      <w:r w:rsidRPr="00F26620">
        <w:rPr>
          <w:bCs/>
          <w:szCs w:val="24"/>
        </w:rPr>
        <w:t xml:space="preserve"> утверждаются приказом</w:t>
      </w:r>
      <w:r w:rsidR="0042415B" w:rsidRPr="00F26620">
        <w:rPr>
          <w:bCs/>
          <w:szCs w:val="24"/>
        </w:rPr>
        <w:t xml:space="preserve"> руководителя организации.</w:t>
      </w:r>
    </w:p>
    <w:p w14:paraId="093E1C7D" w14:textId="77777777" w:rsidR="0042415B" w:rsidRPr="00F26620" w:rsidRDefault="0042415B" w:rsidP="006228C3">
      <w:pPr>
        <w:numPr>
          <w:ilvl w:val="1"/>
          <w:numId w:val="1"/>
        </w:numPr>
        <w:tabs>
          <w:tab w:val="left" w:pos="1134"/>
        </w:tabs>
        <w:ind w:firstLine="709"/>
        <w:rPr>
          <w:bCs/>
          <w:szCs w:val="24"/>
        </w:rPr>
      </w:pPr>
      <w:r w:rsidRPr="00F26620">
        <w:rPr>
          <w:bCs/>
          <w:szCs w:val="24"/>
        </w:rPr>
        <w:t>Настоящее Положение вступает в силу с момента его утверждения руководителем и действует бессрочно, до замены его новым Положением.</w:t>
      </w:r>
    </w:p>
    <w:p w14:paraId="2ED7938B" w14:textId="77777777" w:rsidR="008B6093" w:rsidRPr="00F26620" w:rsidRDefault="0042415B" w:rsidP="006228C3">
      <w:pPr>
        <w:numPr>
          <w:ilvl w:val="1"/>
          <w:numId w:val="1"/>
        </w:numPr>
        <w:tabs>
          <w:tab w:val="left" w:pos="1134"/>
        </w:tabs>
        <w:ind w:firstLine="709"/>
        <w:rPr>
          <w:bCs/>
          <w:szCs w:val="24"/>
        </w:rPr>
      </w:pPr>
      <w:r w:rsidRPr="00F26620">
        <w:rPr>
          <w:bCs/>
          <w:szCs w:val="24"/>
        </w:rPr>
        <w:t>Все работники организации должны быть ознакомлены с настоящим Положением под роспись в листе ознакомления.</w:t>
      </w:r>
    </w:p>
    <w:p w14:paraId="1F4414D0" w14:textId="77777777" w:rsidR="0042415B" w:rsidRPr="00F26620" w:rsidRDefault="008B6093" w:rsidP="006228C3">
      <w:pPr>
        <w:numPr>
          <w:ilvl w:val="1"/>
          <w:numId w:val="1"/>
        </w:numPr>
        <w:tabs>
          <w:tab w:val="left" w:pos="1134"/>
        </w:tabs>
        <w:ind w:firstLine="709"/>
        <w:rPr>
          <w:bCs/>
          <w:szCs w:val="24"/>
        </w:rPr>
      </w:pPr>
      <w:r w:rsidRPr="00F26620">
        <w:rPr>
          <w:bCs/>
          <w:szCs w:val="24"/>
        </w:rPr>
        <w:t>Общее руководство, контроль и координация деятельности организации в рамках настоящего Положения осуществляется Ответственным за организацию обработки персональных данных организации в установленном порядке.</w:t>
      </w:r>
    </w:p>
    <w:p w14:paraId="11DF36D3" w14:textId="77777777" w:rsidR="008B6093" w:rsidRPr="00F26620" w:rsidRDefault="008B6093" w:rsidP="006228C3">
      <w:pPr>
        <w:tabs>
          <w:tab w:val="left" w:pos="1134"/>
        </w:tabs>
        <w:ind w:firstLine="709"/>
        <w:rPr>
          <w:bCs/>
          <w:szCs w:val="24"/>
        </w:rPr>
      </w:pPr>
    </w:p>
    <w:p w14:paraId="3B46E62A" w14:textId="77777777" w:rsidR="00BA50AD" w:rsidRPr="00F26620" w:rsidRDefault="00BA50AD" w:rsidP="006228C3">
      <w:pPr>
        <w:pStyle w:val="a3"/>
        <w:numPr>
          <w:ilvl w:val="0"/>
          <w:numId w:val="1"/>
        </w:numPr>
        <w:tabs>
          <w:tab w:val="left" w:pos="1134"/>
        </w:tabs>
        <w:ind w:left="0" w:firstLine="709"/>
        <w:rPr>
          <w:b/>
          <w:bCs/>
        </w:rPr>
      </w:pPr>
      <w:r w:rsidRPr="00F26620">
        <w:rPr>
          <w:b/>
          <w:bCs/>
        </w:rPr>
        <w:t>Термины и определения</w:t>
      </w:r>
    </w:p>
    <w:p w14:paraId="29F8A4DD" w14:textId="77777777" w:rsidR="00BA50AD" w:rsidRPr="00F26620" w:rsidRDefault="00BA50AD" w:rsidP="006228C3">
      <w:pPr>
        <w:tabs>
          <w:tab w:val="left" w:pos="1134"/>
        </w:tabs>
        <w:ind w:firstLine="709"/>
        <w:rPr>
          <w:bCs/>
          <w:szCs w:val="24"/>
        </w:rPr>
      </w:pPr>
      <w:r w:rsidRPr="00F26620">
        <w:rPr>
          <w:bCs/>
          <w:szCs w:val="24"/>
        </w:rPr>
        <w:t>В настоящем Положении используются следующие термины и их определения:</w:t>
      </w:r>
    </w:p>
    <w:p w14:paraId="42D97053" w14:textId="77777777" w:rsidR="00BA50AD" w:rsidRPr="00F26620" w:rsidRDefault="00BA50AD" w:rsidP="006228C3">
      <w:pPr>
        <w:tabs>
          <w:tab w:val="left" w:pos="1134"/>
        </w:tabs>
        <w:ind w:firstLine="709"/>
        <w:rPr>
          <w:bCs/>
          <w:szCs w:val="24"/>
        </w:rPr>
      </w:pPr>
      <w:r w:rsidRPr="00F26620">
        <w:rPr>
          <w:bCs/>
          <w:szCs w:val="24"/>
        </w:rPr>
        <w:t>Автоматизированная обработка персональных данных – обработка персональных данных с помощью средств вычислительной техники.</w:t>
      </w:r>
    </w:p>
    <w:p w14:paraId="2AB70947" w14:textId="77777777" w:rsidR="00BA50AD" w:rsidRPr="00F26620" w:rsidRDefault="00BA50AD" w:rsidP="006228C3">
      <w:pPr>
        <w:tabs>
          <w:tab w:val="left" w:pos="1134"/>
        </w:tabs>
        <w:ind w:firstLine="709"/>
        <w:rPr>
          <w:bCs/>
          <w:szCs w:val="24"/>
        </w:rPr>
      </w:pPr>
      <w:r w:rsidRPr="00F26620">
        <w:rPr>
          <w:bCs/>
          <w:szCs w:val="24"/>
        </w:rPr>
        <w:t xml:space="preserve">Актуальные угрозы безопасности персональных данных –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w:t>
      </w:r>
      <w:r w:rsidRPr="00F26620">
        <w:rPr>
          <w:bCs/>
          <w:szCs w:val="24"/>
        </w:rPr>
        <w:lastRenderedPageBreak/>
        <w:t>действия.</w:t>
      </w:r>
    </w:p>
    <w:p w14:paraId="4AEBBC90" w14:textId="77777777" w:rsidR="00BA50AD" w:rsidRPr="00F26620" w:rsidRDefault="00BA50AD" w:rsidP="006228C3">
      <w:pPr>
        <w:tabs>
          <w:tab w:val="left" w:pos="1134"/>
        </w:tabs>
        <w:ind w:firstLine="709"/>
        <w:rPr>
          <w:bCs/>
          <w:szCs w:val="24"/>
        </w:rPr>
      </w:pPr>
      <w:r w:rsidRPr="00F26620">
        <w:rPr>
          <w:bCs/>
          <w:szCs w:val="24"/>
        </w:rPr>
        <w:t>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w:t>
      </w:r>
    </w:p>
    <w:p w14:paraId="50ADBD00" w14:textId="77777777" w:rsidR="00BA50AD" w:rsidRPr="00F26620" w:rsidRDefault="00BA50AD" w:rsidP="006228C3">
      <w:pPr>
        <w:tabs>
          <w:tab w:val="left" w:pos="1134"/>
        </w:tabs>
        <w:ind w:firstLine="709"/>
        <w:rPr>
          <w:bCs/>
          <w:szCs w:val="24"/>
        </w:rPr>
      </w:pPr>
      <w:r w:rsidRPr="00F26620">
        <w:rPr>
          <w:bCs/>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43876ED" w14:textId="77777777" w:rsidR="00BA50AD" w:rsidRPr="00F26620" w:rsidRDefault="00BA50AD" w:rsidP="006228C3">
      <w:pPr>
        <w:widowControl/>
        <w:tabs>
          <w:tab w:val="left" w:pos="1134"/>
        </w:tabs>
        <w:ind w:firstLine="709"/>
        <w:rPr>
          <w:szCs w:val="24"/>
        </w:rPr>
      </w:pPr>
      <w:r w:rsidRPr="00F26620">
        <w:rPr>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5373856" w14:textId="77777777" w:rsidR="00BA50AD" w:rsidRPr="00F26620" w:rsidRDefault="00BA50AD" w:rsidP="006228C3">
      <w:pPr>
        <w:widowControl/>
        <w:tabs>
          <w:tab w:val="left" w:pos="1134"/>
        </w:tabs>
        <w:ind w:firstLine="709"/>
        <w:rPr>
          <w:szCs w:val="24"/>
        </w:rPr>
      </w:pPr>
      <w:r w:rsidRPr="00F26620">
        <w:rPr>
          <w:szCs w:val="24"/>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14:paraId="62793E11" w14:textId="77777777" w:rsidR="00BA50AD" w:rsidRPr="00F26620" w:rsidRDefault="00BA50AD" w:rsidP="006228C3">
      <w:pPr>
        <w:widowControl/>
        <w:tabs>
          <w:tab w:val="left" w:pos="1134"/>
        </w:tabs>
        <w:ind w:firstLine="709"/>
        <w:rPr>
          <w:szCs w:val="24"/>
        </w:rPr>
      </w:pPr>
      <w:r w:rsidRPr="00F26620">
        <w:rPr>
          <w:szCs w:val="24"/>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14:paraId="604EF1B5" w14:textId="77777777" w:rsidR="00BA50AD" w:rsidRPr="00F26620" w:rsidRDefault="00BA50AD" w:rsidP="006228C3">
      <w:pPr>
        <w:widowControl/>
        <w:tabs>
          <w:tab w:val="left" w:pos="1134"/>
        </w:tabs>
        <w:ind w:firstLine="709"/>
        <w:rPr>
          <w:szCs w:val="24"/>
        </w:rPr>
      </w:pPr>
      <w:r w:rsidRPr="00F26620">
        <w:rPr>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F9B9D4C" w14:textId="77777777" w:rsidR="00BA50AD" w:rsidRPr="00F26620" w:rsidRDefault="00BA50AD" w:rsidP="006228C3">
      <w:pPr>
        <w:widowControl/>
        <w:tabs>
          <w:tab w:val="left" w:pos="1134"/>
        </w:tabs>
        <w:ind w:firstLine="709"/>
        <w:rPr>
          <w:szCs w:val="24"/>
        </w:rPr>
      </w:pPr>
      <w:r w:rsidRPr="00F26620">
        <w:rPr>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FEE3FB5" w14:textId="77777777" w:rsidR="00BA50AD" w:rsidRPr="00F26620" w:rsidRDefault="00BA50AD" w:rsidP="006228C3">
      <w:pPr>
        <w:widowControl/>
        <w:tabs>
          <w:tab w:val="left" w:pos="1134"/>
        </w:tabs>
        <w:ind w:firstLine="709"/>
        <w:rPr>
          <w:szCs w:val="24"/>
        </w:rPr>
      </w:pPr>
      <w:r w:rsidRPr="00F26620">
        <w:rPr>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20EC717" w14:textId="77777777" w:rsidR="00BA50AD" w:rsidRPr="00F26620" w:rsidRDefault="00BA50AD" w:rsidP="006228C3">
      <w:pPr>
        <w:widowControl/>
        <w:tabs>
          <w:tab w:val="left" w:pos="1134"/>
        </w:tabs>
        <w:ind w:firstLine="709"/>
        <w:rPr>
          <w:szCs w:val="24"/>
        </w:rPr>
      </w:pPr>
      <w:r w:rsidRPr="00F26620">
        <w:rPr>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BF88A01" w14:textId="77777777" w:rsidR="00BA50AD" w:rsidRPr="00F26620" w:rsidRDefault="00BA50AD" w:rsidP="006228C3">
      <w:pPr>
        <w:widowControl/>
        <w:tabs>
          <w:tab w:val="left" w:pos="1134"/>
        </w:tabs>
        <w:ind w:firstLine="709"/>
        <w:rPr>
          <w:szCs w:val="24"/>
        </w:rPr>
      </w:pPr>
      <w:r w:rsidRPr="00F26620">
        <w:rPr>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8D34198" w14:textId="77777777" w:rsidR="00BA50AD" w:rsidRPr="00F26620" w:rsidRDefault="00BA50AD" w:rsidP="006228C3">
      <w:pPr>
        <w:widowControl/>
        <w:tabs>
          <w:tab w:val="left" w:pos="1134"/>
        </w:tabs>
        <w:ind w:firstLine="709"/>
        <w:rPr>
          <w:szCs w:val="24"/>
        </w:rPr>
      </w:pPr>
      <w:r w:rsidRPr="00F26620">
        <w:rPr>
          <w:szCs w:val="24"/>
        </w:rPr>
        <w:t>Распространение персональных данных – действия, направленные на раскрытие персональных данных неопределенному кругу лиц.</w:t>
      </w:r>
    </w:p>
    <w:p w14:paraId="0B886061" w14:textId="77777777" w:rsidR="00BA50AD" w:rsidRPr="00F26620" w:rsidRDefault="00BA50AD" w:rsidP="006228C3">
      <w:pPr>
        <w:widowControl/>
        <w:tabs>
          <w:tab w:val="left" w:pos="1134"/>
        </w:tabs>
        <w:ind w:firstLine="709"/>
        <w:rPr>
          <w:szCs w:val="24"/>
        </w:rPr>
      </w:pPr>
      <w:r w:rsidRPr="00F26620">
        <w:rPr>
          <w:szCs w:val="24"/>
        </w:rPr>
        <w:t>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14:paraId="09E61BE5" w14:textId="77777777" w:rsidR="00BA50AD" w:rsidRPr="00F26620" w:rsidRDefault="00BA50AD" w:rsidP="006228C3">
      <w:pPr>
        <w:widowControl/>
        <w:tabs>
          <w:tab w:val="left" w:pos="1134"/>
        </w:tabs>
        <w:ind w:firstLine="709"/>
        <w:rPr>
          <w:szCs w:val="24"/>
        </w:rPr>
      </w:pPr>
      <w:r w:rsidRPr="00F26620">
        <w:rPr>
          <w:szCs w:val="24"/>
        </w:rPr>
        <w:t>Ресурс информационной системы – именованный элемент системного, прикладного или аппаратного обеспечения функционирования информационной системы.</w:t>
      </w:r>
    </w:p>
    <w:p w14:paraId="5BC8CB93" w14:textId="77777777" w:rsidR="000066B4" w:rsidRPr="00F26620" w:rsidRDefault="000066B4" w:rsidP="006228C3">
      <w:pPr>
        <w:widowControl/>
        <w:tabs>
          <w:tab w:val="left" w:pos="1134"/>
        </w:tabs>
        <w:ind w:firstLine="709"/>
        <w:rPr>
          <w:szCs w:val="24"/>
        </w:rPr>
      </w:pPr>
      <w:r w:rsidRPr="00F26620">
        <w:rPr>
          <w:szCs w:val="24"/>
        </w:rPr>
        <w:t>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w:t>
      </w:r>
    </w:p>
    <w:p w14:paraId="4136A6C3" w14:textId="77777777" w:rsidR="00BA50AD" w:rsidRPr="00F26620" w:rsidRDefault="00BA50AD" w:rsidP="006228C3">
      <w:pPr>
        <w:widowControl/>
        <w:tabs>
          <w:tab w:val="left" w:pos="1134"/>
        </w:tabs>
        <w:ind w:firstLine="709"/>
        <w:rPr>
          <w:szCs w:val="24"/>
        </w:rPr>
      </w:pPr>
      <w:r w:rsidRPr="00F26620">
        <w:rPr>
          <w:szCs w:val="24"/>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14:paraId="68A850F1" w14:textId="77777777" w:rsidR="00BA50AD" w:rsidRPr="00F26620" w:rsidRDefault="00BA50AD" w:rsidP="006228C3">
      <w:pPr>
        <w:widowControl/>
        <w:tabs>
          <w:tab w:val="left" w:pos="1134"/>
        </w:tabs>
        <w:ind w:firstLine="709"/>
        <w:rPr>
          <w:szCs w:val="24"/>
        </w:rPr>
      </w:pPr>
      <w:r w:rsidRPr="00F26620">
        <w:rPr>
          <w:szCs w:val="24"/>
        </w:rPr>
        <w:t xml:space="preserve">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w:t>
      </w:r>
      <w:r w:rsidRPr="00F26620">
        <w:rPr>
          <w:szCs w:val="24"/>
        </w:rPr>
        <w:lastRenderedPageBreak/>
        <w:t>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14:paraId="1C36200B" w14:textId="77777777" w:rsidR="000066B4" w:rsidRPr="00F26620" w:rsidRDefault="000066B4" w:rsidP="006228C3">
      <w:pPr>
        <w:widowControl/>
        <w:tabs>
          <w:tab w:val="left" w:pos="1134"/>
        </w:tabs>
        <w:ind w:firstLine="709"/>
        <w:rPr>
          <w:szCs w:val="24"/>
        </w:rPr>
      </w:pPr>
      <w:r w:rsidRPr="00F26620">
        <w:rPr>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3780E73" w14:textId="77777777" w:rsidR="00BA50AD" w:rsidRPr="00F26620" w:rsidRDefault="00BA50AD" w:rsidP="006228C3">
      <w:pPr>
        <w:widowControl/>
        <w:tabs>
          <w:tab w:val="left" w:pos="1134"/>
        </w:tabs>
        <w:ind w:firstLine="709"/>
        <w:rPr>
          <w:szCs w:val="24"/>
        </w:rPr>
      </w:pPr>
      <w:r w:rsidRPr="00F26620">
        <w:rPr>
          <w:szCs w:val="24"/>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14:paraId="0FCF446C" w14:textId="77777777" w:rsidR="00BA50AD" w:rsidRPr="00F26620" w:rsidRDefault="00BA50AD" w:rsidP="006228C3">
      <w:pPr>
        <w:widowControl/>
        <w:tabs>
          <w:tab w:val="left" w:pos="1134"/>
        </w:tabs>
        <w:ind w:firstLine="709"/>
        <w:rPr>
          <w:szCs w:val="24"/>
        </w:rPr>
      </w:pPr>
      <w:r w:rsidRPr="00F26620">
        <w:rPr>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D809344" w14:textId="77777777" w:rsidR="00BA50AD" w:rsidRPr="00F26620" w:rsidRDefault="00BA50AD" w:rsidP="006228C3">
      <w:pPr>
        <w:widowControl/>
        <w:tabs>
          <w:tab w:val="left" w:pos="1134"/>
        </w:tabs>
        <w:ind w:firstLine="709"/>
        <w:rPr>
          <w:szCs w:val="24"/>
        </w:rPr>
      </w:pPr>
      <w:r w:rsidRPr="00F26620">
        <w:rPr>
          <w:szCs w:val="24"/>
        </w:rP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89E5BBC" w14:textId="77777777" w:rsidR="00BA50AD" w:rsidRPr="00F26620" w:rsidRDefault="00BA50AD" w:rsidP="006228C3">
      <w:pPr>
        <w:widowControl/>
        <w:tabs>
          <w:tab w:val="left" w:pos="1134"/>
        </w:tabs>
        <w:ind w:firstLine="709"/>
        <w:rPr>
          <w:szCs w:val="24"/>
        </w:rPr>
      </w:pPr>
      <w:r w:rsidRPr="00F26620">
        <w:rPr>
          <w:szCs w:val="24"/>
        </w:rPr>
        <w:t>Утечка (защищаемой) информации по техническим каналам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14:paraId="1E3238CE" w14:textId="77777777" w:rsidR="00BA50AD" w:rsidRPr="00F26620" w:rsidRDefault="00BA50AD" w:rsidP="006228C3">
      <w:pPr>
        <w:widowControl/>
        <w:tabs>
          <w:tab w:val="left" w:pos="1134"/>
        </w:tabs>
        <w:ind w:firstLine="709"/>
        <w:rPr>
          <w:szCs w:val="24"/>
        </w:rPr>
      </w:pPr>
      <w:r w:rsidRPr="00F26620">
        <w:rPr>
          <w:szCs w:val="24"/>
        </w:rPr>
        <w:t>Целостность информации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14:paraId="07B9F3D5" w14:textId="77777777" w:rsidR="00897546" w:rsidRPr="00F26620" w:rsidRDefault="00897546" w:rsidP="006228C3">
      <w:pPr>
        <w:widowControl/>
        <w:tabs>
          <w:tab w:val="left" w:pos="1134"/>
        </w:tabs>
        <w:ind w:firstLine="709"/>
        <w:rPr>
          <w:szCs w:val="24"/>
        </w:rPr>
      </w:pPr>
    </w:p>
    <w:p w14:paraId="03CBE050" w14:textId="77777777" w:rsidR="00897546" w:rsidRPr="00F26620" w:rsidRDefault="00897546" w:rsidP="006228C3">
      <w:pPr>
        <w:pStyle w:val="a3"/>
        <w:numPr>
          <w:ilvl w:val="0"/>
          <w:numId w:val="1"/>
        </w:numPr>
        <w:tabs>
          <w:tab w:val="left" w:pos="1134"/>
        </w:tabs>
        <w:ind w:left="0" w:firstLine="709"/>
        <w:rPr>
          <w:b/>
          <w:bCs/>
        </w:rPr>
      </w:pPr>
      <w:r w:rsidRPr="00F26620">
        <w:rPr>
          <w:b/>
          <w:bCs/>
        </w:rPr>
        <w:t xml:space="preserve">Принципы </w:t>
      </w:r>
      <w:r w:rsidR="00A9364A" w:rsidRPr="00F26620">
        <w:rPr>
          <w:b/>
          <w:bCs/>
        </w:rPr>
        <w:t xml:space="preserve">и цели </w:t>
      </w:r>
      <w:r w:rsidRPr="00F26620">
        <w:rPr>
          <w:b/>
          <w:bCs/>
        </w:rPr>
        <w:t>обработки персональных данных</w:t>
      </w:r>
    </w:p>
    <w:p w14:paraId="3F691DCD" w14:textId="77777777" w:rsidR="00A5593D" w:rsidRPr="00F26620" w:rsidRDefault="00897546" w:rsidP="006228C3">
      <w:pPr>
        <w:tabs>
          <w:tab w:val="left" w:pos="1134"/>
        </w:tabs>
        <w:ind w:firstLine="709"/>
        <w:rPr>
          <w:szCs w:val="24"/>
        </w:rPr>
      </w:pPr>
      <w:r w:rsidRPr="00F26620">
        <w:rPr>
          <w:szCs w:val="24"/>
        </w:rPr>
        <w:t>Обработка персональных данных должна осуществляться с соблюдением принципов и правил, предусмотренных Федеральным законом от 27.07.2006 № 152-ФЗ.</w:t>
      </w:r>
      <w:r w:rsidR="00A5593D" w:rsidRPr="00F26620">
        <w:rPr>
          <w:szCs w:val="24"/>
        </w:rPr>
        <w:t xml:space="preserve"> </w:t>
      </w:r>
    </w:p>
    <w:p w14:paraId="3EA918EA" w14:textId="77777777" w:rsidR="00A5593D" w:rsidRPr="00F26620" w:rsidRDefault="00A5593D" w:rsidP="006228C3">
      <w:pPr>
        <w:widowControl/>
        <w:tabs>
          <w:tab w:val="left" w:pos="1134"/>
        </w:tabs>
        <w:ind w:firstLine="709"/>
        <w:rPr>
          <w:szCs w:val="24"/>
        </w:rPr>
      </w:pPr>
      <w:r w:rsidRPr="00F26620">
        <w:rPr>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82DA1DF" w14:textId="284D59A8" w:rsidR="00897546" w:rsidRPr="00F26620" w:rsidRDefault="00897546" w:rsidP="006228C3">
      <w:pPr>
        <w:widowControl/>
        <w:tabs>
          <w:tab w:val="left" w:pos="1134"/>
        </w:tabs>
        <w:ind w:firstLine="709"/>
        <w:rPr>
          <w:szCs w:val="24"/>
        </w:rPr>
      </w:pPr>
      <w:r w:rsidRPr="00F26620">
        <w:rPr>
          <w:szCs w:val="24"/>
        </w:rPr>
        <w:t xml:space="preserve">Обработка персональных данных в </w:t>
      </w:r>
      <w:r w:rsidR="004F5F96">
        <w:rPr>
          <w:szCs w:val="24"/>
        </w:rPr>
        <w:t>ГБУЗ МОСКОВСКОЙ ОБЛАСТИ «ВИДНОВСКАЯ КБ»</w:t>
      </w:r>
      <w:r w:rsidRPr="00F26620">
        <w:rPr>
          <w:szCs w:val="24"/>
        </w:rPr>
        <w:t xml:space="preserve"> производится на основе следующих принципов:</w:t>
      </w:r>
    </w:p>
    <w:p w14:paraId="09A7D230" w14:textId="77777777" w:rsidR="00897546" w:rsidRPr="00F26620" w:rsidRDefault="00897546" w:rsidP="006228C3">
      <w:pPr>
        <w:pStyle w:val="a3"/>
        <w:numPr>
          <w:ilvl w:val="0"/>
          <w:numId w:val="7"/>
        </w:numPr>
        <w:tabs>
          <w:tab w:val="left" w:pos="1134"/>
        </w:tabs>
        <w:ind w:left="0" w:firstLine="709"/>
      </w:pPr>
      <w:r w:rsidRPr="00F26620">
        <w:t>Законности и справедливости;</w:t>
      </w:r>
    </w:p>
    <w:p w14:paraId="06373DC1" w14:textId="77777777" w:rsidR="00897546" w:rsidRPr="00F26620" w:rsidRDefault="00897546" w:rsidP="006228C3">
      <w:pPr>
        <w:pStyle w:val="a3"/>
        <w:numPr>
          <w:ilvl w:val="0"/>
          <w:numId w:val="7"/>
        </w:numPr>
        <w:tabs>
          <w:tab w:val="left" w:pos="1134"/>
        </w:tabs>
        <w:ind w:left="0" w:firstLine="709"/>
      </w:pPr>
      <w:r w:rsidRPr="00F26620">
        <w:t>Осуществления обработки персональных данных только с согласия субъекта персональных данных на обработку его персональных данных в случаях, предусмотренных законодательством о персональных данных;</w:t>
      </w:r>
    </w:p>
    <w:p w14:paraId="1048BF14" w14:textId="77777777" w:rsidR="00897546" w:rsidRPr="00F26620" w:rsidRDefault="00897546" w:rsidP="006228C3">
      <w:pPr>
        <w:pStyle w:val="a3"/>
        <w:numPr>
          <w:ilvl w:val="0"/>
          <w:numId w:val="7"/>
        </w:numPr>
        <w:tabs>
          <w:tab w:val="left" w:pos="1134"/>
        </w:tabs>
        <w:ind w:left="0" w:firstLine="709"/>
      </w:pPr>
      <w:r w:rsidRPr="00F26620">
        <w:t>Осуществления обработки персональных данных в отсутствие согласия субъекта персональных данных на обработку его персональных данных в случаях, предусмотренных законодательством о персональных данных;</w:t>
      </w:r>
    </w:p>
    <w:p w14:paraId="51D70AF3" w14:textId="77777777" w:rsidR="00897546" w:rsidRPr="00F26620" w:rsidRDefault="00897546" w:rsidP="006228C3">
      <w:pPr>
        <w:pStyle w:val="a3"/>
        <w:numPr>
          <w:ilvl w:val="0"/>
          <w:numId w:val="7"/>
        </w:numPr>
        <w:tabs>
          <w:tab w:val="left" w:pos="1134"/>
        </w:tabs>
        <w:ind w:left="0" w:firstLine="709"/>
      </w:pPr>
      <w:r w:rsidRPr="00F26620">
        <w:t>Защиты жизни, здоровья или иных жизненно важных интересов субъектов персональных данных, если получение согласия субъекта персональных данных невозможно;</w:t>
      </w:r>
    </w:p>
    <w:p w14:paraId="41CBFE52" w14:textId="77777777" w:rsidR="00897546" w:rsidRPr="00F26620" w:rsidRDefault="00897546" w:rsidP="006228C3">
      <w:pPr>
        <w:pStyle w:val="a3"/>
        <w:numPr>
          <w:ilvl w:val="0"/>
          <w:numId w:val="7"/>
        </w:numPr>
        <w:tabs>
          <w:tab w:val="left" w:pos="1134"/>
        </w:tabs>
        <w:ind w:left="0" w:firstLine="709"/>
      </w:pPr>
      <w:r w:rsidRPr="00F26620">
        <w:t>Ограничения достижением конкретных, заранее определенных и законных целей сбора персональных данных;</w:t>
      </w:r>
    </w:p>
    <w:p w14:paraId="49E854CC" w14:textId="77777777" w:rsidR="00897546" w:rsidRPr="00F26620" w:rsidRDefault="00897546" w:rsidP="006228C3">
      <w:pPr>
        <w:pStyle w:val="a3"/>
        <w:numPr>
          <w:ilvl w:val="0"/>
          <w:numId w:val="7"/>
        </w:numPr>
        <w:tabs>
          <w:tab w:val="left" w:pos="1134"/>
        </w:tabs>
        <w:ind w:left="0" w:firstLine="709"/>
      </w:pPr>
      <w:r w:rsidRPr="00F26620">
        <w:t>Недопущения объединения баз данных, содержащих персональные данные, обработка которых осуществляется в целях, несовместимых между собой;</w:t>
      </w:r>
    </w:p>
    <w:p w14:paraId="7109FB1C" w14:textId="77777777" w:rsidR="00897546" w:rsidRPr="00F26620" w:rsidRDefault="00897546" w:rsidP="006228C3">
      <w:pPr>
        <w:pStyle w:val="a3"/>
        <w:numPr>
          <w:ilvl w:val="0"/>
          <w:numId w:val="7"/>
        </w:numPr>
        <w:tabs>
          <w:tab w:val="left" w:pos="1134"/>
        </w:tabs>
        <w:ind w:left="0" w:firstLine="709"/>
      </w:pPr>
      <w:r w:rsidRPr="00F26620">
        <w:lastRenderedPageBreak/>
        <w:t>Соответствия содержания и объема обрабатываемых персональных данных заявленным целям обработки, недопустимости избыточности обрабатываемых персональных данных по отношению к заявленным целям их обработки;</w:t>
      </w:r>
    </w:p>
    <w:p w14:paraId="26F35BAE" w14:textId="77777777" w:rsidR="00897546" w:rsidRPr="00F26620" w:rsidRDefault="00897546" w:rsidP="006228C3">
      <w:pPr>
        <w:pStyle w:val="a3"/>
        <w:numPr>
          <w:ilvl w:val="0"/>
          <w:numId w:val="7"/>
        </w:numPr>
        <w:tabs>
          <w:tab w:val="left" w:pos="1134"/>
        </w:tabs>
        <w:ind w:left="0" w:firstLine="709"/>
      </w:pPr>
      <w:r w:rsidRPr="00F26620">
        <w:t>Обеспечения точности персональных данных, их достаточности, а в необходимых случаях актуальности по отношению к целям обработки персональных данных, принятия необходимых мер либо обеспечения их принятия по удалению или уточнению неполных, или неточных данных;</w:t>
      </w:r>
    </w:p>
    <w:p w14:paraId="6110FB73" w14:textId="77777777" w:rsidR="00897546" w:rsidRPr="00F26620" w:rsidRDefault="00897546" w:rsidP="006228C3">
      <w:pPr>
        <w:widowControl/>
        <w:tabs>
          <w:tab w:val="left" w:pos="1134"/>
        </w:tabs>
        <w:ind w:firstLine="709"/>
        <w:rPr>
          <w:szCs w:val="24"/>
        </w:rPr>
      </w:pPr>
      <w:r w:rsidRPr="00F26620">
        <w:rPr>
          <w:szCs w:val="24"/>
        </w:rPr>
        <w:t>Сохранности персональных данных (не раскрытие третьим лицам и не распространение без согласия субъекта персональных данных, если иное не предусмотрено федеральным законом), т.е. конфиденциальности персональных данных.</w:t>
      </w:r>
    </w:p>
    <w:p w14:paraId="638B516D" w14:textId="77777777" w:rsidR="001A750A" w:rsidRPr="00F26620" w:rsidRDefault="001A750A" w:rsidP="006228C3">
      <w:pPr>
        <w:widowControl/>
        <w:tabs>
          <w:tab w:val="left" w:pos="1134"/>
        </w:tabs>
        <w:ind w:firstLine="709"/>
        <w:rPr>
          <w:szCs w:val="24"/>
        </w:rPr>
      </w:pPr>
      <w:r w:rsidRPr="00F26620">
        <w:rPr>
          <w:szCs w:val="24"/>
        </w:rPr>
        <w:t xml:space="preserve">Персональные данные в Организации обрабатываются в целях: </w:t>
      </w:r>
    </w:p>
    <w:p w14:paraId="72BFBCF4" w14:textId="77777777" w:rsidR="00373953" w:rsidRPr="00F26620" w:rsidRDefault="00373953" w:rsidP="00373953">
      <w:pPr>
        <w:pStyle w:val="a3"/>
        <w:numPr>
          <w:ilvl w:val="0"/>
          <w:numId w:val="33"/>
        </w:numPr>
        <w:ind w:left="0" w:firstLine="709"/>
      </w:pPr>
      <w:r w:rsidRPr="00F26620">
        <w:t>Обеспечения соблюдения законодательства РФ в сфере здравоохранения</w:t>
      </w:r>
    </w:p>
    <w:p w14:paraId="40C0CE3B" w14:textId="77777777" w:rsidR="00373953" w:rsidRPr="00F26620" w:rsidRDefault="00373953" w:rsidP="00373953">
      <w:pPr>
        <w:pStyle w:val="a3"/>
        <w:numPr>
          <w:ilvl w:val="0"/>
          <w:numId w:val="33"/>
        </w:numPr>
        <w:ind w:left="0" w:firstLine="709"/>
      </w:pPr>
      <w:r w:rsidRPr="00F26620">
        <w:t>Обеспечения соблюдения трудового законодательства РФ</w:t>
      </w:r>
    </w:p>
    <w:p w14:paraId="3FB4955C" w14:textId="77777777" w:rsidR="00373953" w:rsidRPr="00F26620" w:rsidRDefault="00373953" w:rsidP="00373953">
      <w:pPr>
        <w:pStyle w:val="a3"/>
        <w:numPr>
          <w:ilvl w:val="0"/>
          <w:numId w:val="33"/>
        </w:numPr>
        <w:ind w:left="0" w:firstLine="709"/>
        <w:rPr>
          <w:b/>
          <w:bCs/>
        </w:rPr>
      </w:pPr>
      <w:r w:rsidRPr="00F26620">
        <w:t>Подготовки, заключения и исполнения гражданско-правового договора</w:t>
      </w:r>
    </w:p>
    <w:p w14:paraId="0DD2C1CB" w14:textId="77777777" w:rsidR="00897546" w:rsidRPr="00F26620" w:rsidRDefault="00897546" w:rsidP="006228C3">
      <w:pPr>
        <w:widowControl/>
        <w:tabs>
          <w:tab w:val="left" w:pos="1134"/>
        </w:tabs>
        <w:ind w:firstLine="709"/>
        <w:rPr>
          <w:szCs w:val="24"/>
        </w:rPr>
      </w:pPr>
    </w:p>
    <w:p w14:paraId="69613447" w14:textId="77777777" w:rsidR="003A62F6" w:rsidRPr="00F26620" w:rsidRDefault="00DB63E7" w:rsidP="006228C3">
      <w:pPr>
        <w:pStyle w:val="a3"/>
        <w:numPr>
          <w:ilvl w:val="0"/>
          <w:numId w:val="1"/>
        </w:numPr>
        <w:tabs>
          <w:tab w:val="left" w:pos="1134"/>
        </w:tabs>
        <w:ind w:left="0" w:firstLine="709"/>
        <w:rPr>
          <w:b/>
          <w:bCs/>
        </w:rPr>
      </w:pPr>
      <w:r w:rsidRPr="00F26620">
        <w:rPr>
          <w:b/>
          <w:bCs/>
        </w:rPr>
        <w:t>Хранение персональных данных</w:t>
      </w:r>
    </w:p>
    <w:p w14:paraId="511F7616" w14:textId="77777777" w:rsidR="00DB63E7" w:rsidRPr="00F26620" w:rsidRDefault="003A62F6" w:rsidP="006228C3">
      <w:pPr>
        <w:pStyle w:val="a3"/>
        <w:numPr>
          <w:ilvl w:val="1"/>
          <w:numId w:val="1"/>
        </w:numPr>
        <w:tabs>
          <w:tab w:val="left" w:pos="1134"/>
        </w:tabs>
        <w:ind w:left="0" w:firstLine="709"/>
      </w:pPr>
      <w:r w:rsidRPr="00F26620">
        <w:t xml:space="preserve">В </w:t>
      </w:r>
      <w:r w:rsidR="00DB63E7" w:rsidRPr="00F26620">
        <w:t>организации</w:t>
      </w:r>
      <w:r w:rsidRPr="00F26620">
        <w:t xml:space="preserve"> обеспечивается раздельное хранение</w:t>
      </w:r>
      <w:r w:rsidR="00DB63E7" w:rsidRPr="00F26620">
        <w:t xml:space="preserve"> </w:t>
      </w:r>
      <w:r w:rsidRPr="00F26620">
        <w:t>персональных данных (материальных носителей). Хранение персональных данных</w:t>
      </w:r>
      <w:r w:rsidR="00DB63E7" w:rsidRPr="00F26620">
        <w:t xml:space="preserve"> </w:t>
      </w:r>
      <w:r w:rsidRPr="00F26620">
        <w:t>осуществляется в форме, позволяющей определить субъекта персональных данных.</w:t>
      </w:r>
    </w:p>
    <w:p w14:paraId="3F021238" w14:textId="77777777" w:rsidR="00DB63E7" w:rsidRPr="00F26620" w:rsidRDefault="003A62F6" w:rsidP="006228C3">
      <w:pPr>
        <w:pStyle w:val="a3"/>
        <w:numPr>
          <w:ilvl w:val="1"/>
          <w:numId w:val="1"/>
        </w:numPr>
        <w:tabs>
          <w:tab w:val="left" w:pos="1134"/>
        </w:tabs>
        <w:ind w:left="0" w:firstLine="709"/>
      </w:pPr>
      <w:r w:rsidRPr="00F26620">
        <w:t>При осуществлении хранения персональных данных в соответствии счастью 5</w:t>
      </w:r>
      <w:r w:rsidR="00DB63E7" w:rsidRPr="00F26620">
        <w:t xml:space="preserve"> </w:t>
      </w:r>
      <w:r w:rsidRPr="00F26620">
        <w:t xml:space="preserve">статьи 17 Федерального закона от 27.07.2006 № 152-ФЗ в </w:t>
      </w:r>
      <w:r w:rsidR="00DB63E7" w:rsidRPr="00F26620">
        <w:t xml:space="preserve">организации </w:t>
      </w:r>
      <w:r w:rsidRPr="00F26620">
        <w:t>используются базы данных, находящиеся на территории Российской Федерации.</w:t>
      </w:r>
    </w:p>
    <w:p w14:paraId="4D81BB38" w14:textId="77777777" w:rsidR="00DB63E7" w:rsidRPr="00F26620" w:rsidRDefault="003A62F6" w:rsidP="006228C3">
      <w:pPr>
        <w:pStyle w:val="a3"/>
        <w:numPr>
          <w:ilvl w:val="1"/>
          <w:numId w:val="1"/>
        </w:numPr>
        <w:tabs>
          <w:tab w:val="left" w:pos="1134"/>
        </w:tabs>
        <w:ind w:left="0" w:firstLine="709"/>
      </w:pPr>
      <w:r w:rsidRPr="00F26620">
        <w:t>Хранение персональных данных осуществляется не дольше, чем этого требуют</w:t>
      </w:r>
      <w:r w:rsidR="00DB63E7" w:rsidRPr="00F26620">
        <w:t xml:space="preserve"> </w:t>
      </w:r>
      <w:r w:rsidRPr="00F26620">
        <w:t>цели обработки персональных данных, если срок хранения персональных данных не</w:t>
      </w:r>
      <w:r w:rsidR="00DB63E7" w:rsidRPr="00F26620">
        <w:t xml:space="preserve"> </w:t>
      </w:r>
      <w:r w:rsidRPr="00F26620">
        <w:t>установлен федеральным законом, договором, стороной которого, выгодоприобретателем</w:t>
      </w:r>
      <w:r w:rsidR="00DB63E7" w:rsidRPr="00F26620">
        <w:t xml:space="preserve"> </w:t>
      </w:r>
      <w:r w:rsidRPr="00F26620">
        <w:t>или поручителем, по которому является субъект персональных данных.</w:t>
      </w:r>
    </w:p>
    <w:p w14:paraId="04F83B20" w14:textId="77777777" w:rsidR="003A62F6" w:rsidRPr="00F26620" w:rsidRDefault="003A62F6" w:rsidP="006228C3">
      <w:pPr>
        <w:pStyle w:val="a3"/>
        <w:numPr>
          <w:ilvl w:val="1"/>
          <w:numId w:val="1"/>
        </w:numPr>
        <w:tabs>
          <w:tab w:val="left" w:pos="1134"/>
        </w:tabs>
        <w:ind w:left="0" w:firstLine="709"/>
      </w:pPr>
      <w:r w:rsidRPr="00F26620">
        <w:t>Сроки хранения персональных данных определяются/обусловлены сроками</w:t>
      </w:r>
      <w:r w:rsidR="00DB63E7" w:rsidRPr="00F26620">
        <w:t xml:space="preserve"> </w:t>
      </w:r>
      <w:r w:rsidRPr="00F26620">
        <w:t>хранения, установленными номенклатурой для дел, содержащих соответствующие</w:t>
      </w:r>
      <w:r w:rsidR="00DB63E7" w:rsidRPr="00F26620">
        <w:t xml:space="preserve"> </w:t>
      </w:r>
      <w:r w:rsidRPr="00F26620">
        <w:t>персональные данные.</w:t>
      </w:r>
    </w:p>
    <w:p w14:paraId="4200DDB1" w14:textId="77777777" w:rsidR="00DB63E7" w:rsidRPr="00F26620" w:rsidRDefault="00DB63E7" w:rsidP="006228C3">
      <w:pPr>
        <w:widowControl/>
        <w:tabs>
          <w:tab w:val="left" w:pos="1134"/>
        </w:tabs>
        <w:ind w:firstLine="709"/>
        <w:rPr>
          <w:szCs w:val="24"/>
        </w:rPr>
      </w:pPr>
    </w:p>
    <w:p w14:paraId="3645A971" w14:textId="77777777" w:rsidR="00792A59" w:rsidRPr="00F26620" w:rsidRDefault="00792A59" w:rsidP="006228C3">
      <w:pPr>
        <w:pStyle w:val="a3"/>
        <w:numPr>
          <w:ilvl w:val="0"/>
          <w:numId w:val="1"/>
        </w:numPr>
        <w:tabs>
          <w:tab w:val="left" w:pos="1134"/>
        </w:tabs>
        <w:ind w:left="0" w:firstLine="709"/>
        <w:rPr>
          <w:b/>
          <w:bCs/>
        </w:rPr>
      </w:pPr>
      <w:r w:rsidRPr="00F26620">
        <w:rPr>
          <w:b/>
          <w:bCs/>
        </w:rPr>
        <w:t>Уничтожение персональных данных при достижении целей обработки или при наступлении иных законных оснований</w:t>
      </w:r>
    </w:p>
    <w:p w14:paraId="29821B3C" w14:textId="77777777" w:rsidR="00792A59" w:rsidRPr="00F26620" w:rsidRDefault="00792A59" w:rsidP="006228C3">
      <w:pPr>
        <w:pStyle w:val="a3"/>
        <w:numPr>
          <w:ilvl w:val="1"/>
          <w:numId w:val="1"/>
        </w:numPr>
        <w:tabs>
          <w:tab w:val="left" w:pos="1134"/>
        </w:tabs>
        <w:ind w:left="0" w:firstLine="709"/>
      </w:pPr>
      <w:r w:rsidRPr="00F26620">
        <w:t>Обрабатываемые персональные данные подлежат уничтожению:</w:t>
      </w:r>
    </w:p>
    <w:p w14:paraId="7F5B95B3" w14:textId="77777777" w:rsidR="00792A59" w:rsidRPr="00F26620" w:rsidRDefault="00792A59" w:rsidP="006228C3">
      <w:pPr>
        <w:pStyle w:val="a3"/>
        <w:numPr>
          <w:ilvl w:val="0"/>
          <w:numId w:val="16"/>
        </w:numPr>
        <w:tabs>
          <w:tab w:val="left" w:pos="1134"/>
        </w:tabs>
        <w:ind w:left="0" w:firstLine="709"/>
      </w:pPr>
      <w:r w:rsidRPr="00F26620">
        <w:t>по достижении целей обработки;</w:t>
      </w:r>
    </w:p>
    <w:p w14:paraId="778AEA1C" w14:textId="77777777" w:rsidR="00792A59" w:rsidRPr="00F26620" w:rsidRDefault="00792A59" w:rsidP="006228C3">
      <w:pPr>
        <w:pStyle w:val="a3"/>
        <w:numPr>
          <w:ilvl w:val="0"/>
          <w:numId w:val="16"/>
        </w:numPr>
        <w:tabs>
          <w:tab w:val="left" w:pos="1134"/>
        </w:tabs>
        <w:ind w:left="0" w:firstLine="709"/>
      </w:pPr>
      <w:r w:rsidRPr="00F26620">
        <w:t>в случае утраты необходимости в достижении этих целей, если иное не предусмотрено федеральным законом;</w:t>
      </w:r>
    </w:p>
    <w:p w14:paraId="27443E91" w14:textId="77777777" w:rsidR="00792A59" w:rsidRPr="00F26620" w:rsidRDefault="00792A59" w:rsidP="006228C3">
      <w:pPr>
        <w:pStyle w:val="a3"/>
        <w:numPr>
          <w:ilvl w:val="0"/>
          <w:numId w:val="16"/>
        </w:numPr>
        <w:tabs>
          <w:tab w:val="left" w:pos="1134"/>
        </w:tabs>
        <w:ind w:left="0" w:firstLine="709"/>
      </w:pPr>
      <w:r w:rsidRPr="00F26620">
        <w:t>в случае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w:t>
      </w:r>
    </w:p>
    <w:p w14:paraId="0021070A" w14:textId="77777777" w:rsidR="00792A59" w:rsidRPr="00F26620" w:rsidRDefault="00792A59" w:rsidP="006228C3">
      <w:pPr>
        <w:pStyle w:val="a3"/>
        <w:numPr>
          <w:ilvl w:val="0"/>
          <w:numId w:val="16"/>
        </w:numPr>
        <w:tabs>
          <w:tab w:val="left" w:pos="1134"/>
        </w:tabs>
        <w:ind w:left="0" w:firstLine="709"/>
      </w:pPr>
      <w:r w:rsidRPr="00F26620">
        <w:t>отзыва субъектом персональных данных согласия на обработку.</w:t>
      </w:r>
    </w:p>
    <w:p w14:paraId="0E17AD41" w14:textId="77777777" w:rsidR="00792A59" w:rsidRPr="00F26620" w:rsidRDefault="00792A59" w:rsidP="006228C3">
      <w:pPr>
        <w:pStyle w:val="a3"/>
        <w:numPr>
          <w:ilvl w:val="1"/>
          <w:numId w:val="1"/>
        </w:numPr>
        <w:tabs>
          <w:tab w:val="left" w:pos="1134"/>
        </w:tabs>
        <w:ind w:left="0" w:firstLine="709"/>
      </w:pPr>
      <w:r w:rsidRPr="00F26620">
        <w:t>Персональные данные не подлежат уничтожению при достижении целей их обработки или в случае отзыва субъектом персональных данных согласия на их обработку, если:</w:t>
      </w:r>
    </w:p>
    <w:p w14:paraId="3D5E46F2" w14:textId="77777777" w:rsidR="00792A59" w:rsidRPr="00F26620" w:rsidRDefault="00792A59" w:rsidP="006228C3">
      <w:pPr>
        <w:pStyle w:val="a3"/>
        <w:numPr>
          <w:ilvl w:val="0"/>
          <w:numId w:val="17"/>
        </w:numPr>
        <w:tabs>
          <w:tab w:val="left" w:pos="1134"/>
        </w:tabs>
        <w:ind w:left="0" w:firstLine="709"/>
      </w:pPr>
      <w:r w:rsidRPr="00F26620">
        <w:t>иное предусмотрено договором, стороной которого, выгодоприобретателем или поручителем, по которому является субъект персональных данных;</w:t>
      </w:r>
    </w:p>
    <w:p w14:paraId="64D479D3" w14:textId="77777777" w:rsidR="00792A59" w:rsidRPr="00F26620" w:rsidRDefault="00792A59" w:rsidP="006228C3">
      <w:pPr>
        <w:pStyle w:val="a3"/>
        <w:numPr>
          <w:ilvl w:val="0"/>
          <w:numId w:val="17"/>
        </w:numPr>
        <w:tabs>
          <w:tab w:val="left" w:pos="1134"/>
        </w:tabs>
        <w:ind w:left="0" w:firstLine="709"/>
      </w:pPr>
      <w:r w:rsidRPr="00F26620">
        <w:t>Оператор вправе осуществлять обработку без согласия субъекта персональных данных на основаниях, предусмотренных Федеральным законом от 27.07.2006 № 152-ФЗ или иными федеральными законами;</w:t>
      </w:r>
    </w:p>
    <w:p w14:paraId="465283BF" w14:textId="77777777" w:rsidR="00792A59" w:rsidRPr="00F26620" w:rsidRDefault="00792A59" w:rsidP="006228C3">
      <w:pPr>
        <w:pStyle w:val="a3"/>
        <w:numPr>
          <w:ilvl w:val="0"/>
          <w:numId w:val="17"/>
        </w:numPr>
        <w:tabs>
          <w:tab w:val="left" w:pos="1134"/>
        </w:tabs>
        <w:ind w:left="0" w:firstLine="709"/>
      </w:pPr>
      <w:r w:rsidRPr="00F26620">
        <w:t>иное предусмотрено иным соглашением между оператором и субъектом персональных данных.</w:t>
      </w:r>
    </w:p>
    <w:p w14:paraId="66950609" w14:textId="77777777" w:rsidR="00792A59" w:rsidRPr="00F26620" w:rsidRDefault="00792A59" w:rsidP="006228C3">
      <w:pPr>
        <w:pStyle w:val="a3"/>
        <w:numPr>
          <w:ilvl w:val="1"/>
          <w:numId w:val="1"/>
        </w:numPr>
        <w:tabs>
          <w:tab w:val="left" w:pos="1134"/>
        </w:tabs>
        <w:ind w:left="0" w:firstLine="709"/>
      </w:pPr>
      <w:r w:rsidRPr="00F26620">
        <w:t xml:space="preserve">В случае достижения цели обработки персональных данных работники организации, имеющие доступ к персональным данным и осуществляющие обработку </w:t>
      </w:r>
      <w:r w:rsidRPr="00F26620">
        <w:lastRenderedPageBreak/>
        <w:t>персональных данных,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десяти рабочих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 152-ФЗ или другими федеральными законами.</w:t>
      </w:r>
    </w:p>
    <w:p w14:paraId="7E156454" w14:textId="77777777" w:rsidR="00792A59" w:rsidRPr="00F26620" w:rsidRDefault="00792A59" w:rsidP="006228C3">
      <w:pPr>
        <w:pStyle w:val="a3"/>
        <w:numPr>
          <w:ilvl w:val="1"/>
          <w:numId w:val="1"/>
        </w:numPr>
        <w:tabs>
          <w:tab w:val="left" w:pos="1134"/>
        </w:tabs>
        <w:ind w:left="0" w:firstLine="709"/>
      </w:pPr>
      <w:r w:rsidRPr="00F26620">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десяти рабочих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p>
    <w:p w14:paraId="15B6DB49" w14:textId="77777777" w:rsidR="00630BCB" w:rsidRPr="00F26620" w:rsidRDefault="00792A59" w:rsidP="006228C3">
      <w:pPr>
        <w:pStyle w:val="a3"/>
        <w:numPr>
          <w:ilvl w:val="1"/>
          <w:numId w:val="1"/>
        </w:numPr>
        <w:tabs>
          <w:tab w:val="left" w:pos="1134"/>
        </w:tabs>
        <w:ind w:left="0" w:firstLine="709"/>
      </w:pPr>
      <w:r w:rsidRPr="00F26620">
        <w:t>В случае отсутствия возможности уничтожения персональных данных в течение указанных сроков, работники организации, имеющие доступ к персональным данным и осуществляющие обработку персональных данных, осуществляют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w:t>
      </w:r>
      <w:r w:rsidR="00630BCB" w:rsidRPr="00F26620">
        <w:t xml:space="preserve"> </w:t>
      </w:r>
      <w:r w:rsidRPr="00F26620">
        <w:t>федеральными законами.</w:t>
      </w:r>
    </w:p>
    <w:p w14:paraId="2307413C" w14:textId="77777777" w:rsidR="00630BCB" w:rsidRPr="00F26620" w:rsidRDefault="00792A59" w:rsidP="006228C3">
      <w:pPr>
        <w:pStyle w:val="a3"/>
        <w:numPr>
          <w:ilvl w:val="1"/>
          <w:numId w:val="1"/>
        </w:numPr>
        <w:tabs>
          <w:tab w:val="left" w:pos="1134"/>
        </w:tabs>
        <w:ind w:left="0" w:firstLine="709"/>
      </w:pPr>
      <w:r w:rsidRPr="00F26620">
        <w:t>Документы, содержащие персональные данные, сроки хранения которых</w:t>
      </w:r>
      <w:r w:rsidR="00630BCB" w:rsidRPr="00F26620">
        <w:t xml:space="preserve"> </w:t>
      </w:r>
      <w:r w:rsidRPr="00F26620">
        <w:t>истекли, подлежат уничтожению за исключением случаев, предусмотренных пунктом</w:t>
      </w:r>
      <w:r w:rsidR="00630BCB" w:rsidRPr="00F26620">
        <w:t xml:space="preserve"> 5.2 </w:t>
      </w:r>
      <w:r w:rsidRPr="00F26620">
        <w:t>настояще</w:t>
      </w:r>
      <w:r w:rsidR="00630BCB" w:rsidRPr="00F26620">
        <w:t>го</w:t>
      </w:r>
      <w:r w:rsidRPr="00F26620">
        <w:t xml:space="preserve"> </w:t>
      </w:r>
      <w:r w:rsidR="00630BCB" w:rsidRPr="00F26620">
        <w:t>Положения</w:t>
      </w:r>
      <w:r w:rsidRPr="00F26620">
        <w:t>, а также федеральными законами, в частности, Федеральным законом</w:t>
      </w:r>
      <w:r w:rsidR="00630BCB" w:rsidRPr="00F26620">
        <w:t xml:space="preserve"> </w:t>
      </w:r>
      <w:r w:rsidRPr="00F26620">
        <w:t>от 22.10.2004 № 125-ФЗ «Об архивном деле в Российской Федерации».</w:t>
      </w:r>
    </w:p>
    <w:p w14:paraId="685E59BC" w14:textId="77777777" w:rsidR="006228C3" w:rsidRPr="00F26620" w:rsidRDefault="00792A59" w:rsidP="006228C3">
      <w:pPr>
        <w:pStyle w:val="a3"/>
        <w:numPr>
          <w:ilvl w:val="1"/>
          <w:numId w:val="1"/>
        </w:numPr>
        <w:tabs>
          <w:tab w:val="left" w:pos="1134"/>
        </w:tabs>
        <w:ind w:left="0" w:firstLine="709"/>
      </w:pPr>
      <w:r w:rsidRPr="00F26620">
        <w:t>Уничтожение по окончании срока обработки персональных данных на</w:t>
      </w:r>
      <w:r w:rsidR="00630BCB" w:rsidRPr="00F26620">
        <w:t xml:space="preserve"> </w:t>
      </w:r>
      <w:r w:rsidRPr="00F26620">
        <w:t>электронных носителях производится путем механического нарушения целостности</w:t>
      </w:r>
      <w:r w:rsidR="00630BCB" w:rsidRPr="00F26620">
        <w:t xml:space="preserve"> </w:t>
      </w:r>
      <w:r w:rsidRPr="00F26620">
        <w:t>носителя, не позволяющего произвести считывание или восстановление персональных</w:t>
      </w:r>
      <w:r w:rsidR="00630BCB" w:rsidRPr="00F26620">
        <w:t xml:space="preserve"> </w:t>
      </w:r>
      <w:r w:rsidRPr="00F26620">
        <w:t>данных, или удалением с электронных носителей методами и средствами гарантированного</w:t>
      </w:r>
      <w:r w:rsidR="00630BCB" w:rsidRPr="00F26620">
        <w:t xml:space="preserve"> </w:t>
      </w:r>
      <w:r w:rsidRPr="00F26620">
        <w:t>удаления остаточной информации.</w:t>
      </w:r>
    </w:p>
    <w:p w14:paraId="06A57152" w14:textId="77777777" w:rsidR="00894DEC" w:rsidRPr="00F26620" w:rsidRDefault="00894DEC" w:rsidP="006228C3">
      <w:pPr>
        <w:pStyle w:val="a3"/>
        <w:numPr>
          <w:ilvl w:val="1"/>
          <w:numId w:val="1"/>
        </w:numPr>
        <w:tabs>
          <w:tab w:val="left" w:pos="1134"/>
        </w:tabs>
        <w:ind w:left="0" w:firstLine="709"/>
      </w:pPr>
      <w:r w:rsidRPr="00F26620">
        <w:t>Уничтожение персональных данных осуществляется в соответствии с Положением о порядке уничтожения персональных данных специальной комиссией с составлением Акта.</w:t>
      </w:r>
    </w:p>
    <w:p w14:paraId="13F8F91C" w14:textId="77777777" w:rsidR="00EE76F0" w:rsidRPr="00F26620" w:rsidRDefault="00EE76F0" w:rsidP="006228C3">
      <w:pPr>
        <w:pStyle w:val="a3"/>
        <w:tabs>
          <w:tab w:val="left" w:pos="1134"/>
        </w:tabs>
        <w:ind w:left="709"/>
      </w:pPr>
    </w:p>
    <w:p w14:paraId="517961FD" w14:textId="77777777" w:rsidR="0092428B" w:rsidRPr="00F26620" w:rsidRDefault="0092428B" w:rsidP="006228C3">
      <w:pPr>
        <w:pStyle w:val="a3"/>
        <w:numPr>
          <w:ilvl w:val="0"/>
          <w:numId w:val="1"/>
        </w:numPr>
        <w:tabs>
          <w:tab w:val="left" w:pos="1134"/>
        </w:tabs>
        <w:ind w:left="0" w:firstLine="709"/>
        <w:rPr>
          <w:b/>
          <w:bCs/>
        </w:rPr>
      </w:pPr>
      <w:r w:rsidRPr="00F26620">
        <w:rPr>
          <w:b/>
          <w:bCs/>
        </w:rPr>
        <w:t>Доступ к персональным данным работников</w:t>
      </w:r>
    </w:p>
    <w:p w14:paraId="38B1174E" w14:textId="77777777" w:rsidR="0092428B" w:rsidRPr="00F26620" w:rsidRDefault="0092428B" w:rsidP="006228C3">
      <w:pPr>
        <w:pStyle w:val="a4"/>
        <w:numPr>
          <w:ilvl w:val="1"/>
          <w:numId w:val="1"/>
        </w:numPr>
        <w:shd w:val="clear" w:color="auto" w:fill="FFFFFF"/>
        <w:tabs>
          <w:tab w:val="left" w:pos="1134"/>
          <w:tab w:val="left" w:pos="1560"/>
        </w:tabs>
        <w:spacing w:before="0" w:beforeAutospacing="0" w:after="0" w:afterAutospacing="0"/>
        <w:ind w:firstLine="709"/>
        <w:rPr>
          <w:szCs w:val="20"/>
        </w:rPr>
      </w:pPr>
      <w:r w:rsidRPr="00F26620">
        <w:rPr>
          <w:szCs w:val="20"/>
        </w:rPr>
        <w:t>Право внутреннего доступа к персональным данным имеют:</w:t>
      </w:r>
    </w:p>
    <w:p w14:paraId="7CD7D07E"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rPr>
          <w:szCs w:val="20"/>
        </w:rPr>
      </w:pPr>
      <w:r w:rsidRPr="00F26620">
        <w:rPr>
          <w:szCs w:val="20"/>
        </w:rPr>
        <w:t>руководитель Организации;</w:t>
      </w:r>
    </w:p>
    <w:p w14:paraId="7E6664B6"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rPr>
          <w:szCs w:val="20"/>
        </w:rPr>
      </w:pPr>
      <w:r w:rsidRPr="00F26620">
        <w:rPr>
          <w:szCs w:val="20"/>
        </w:rPr>
        <w:t>сотрудники отдела кадров;</w:t>
      </w:r>
    </w:p>
    <w:p w14:paraId="39328C89"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rPr>
          <w:szCs w:val="20"/>
        </w:rPr>
      </w:pPr>
      <w:r w:rsidRPr="00F26620">
        <w:rPr>
          <w:szCs w:val="20"/>
        </w:rPr>
        <w:t>сотрудники бухгалтерии;</w:t>
      </w:r>
    </w:p>
    <w:p w14:paraId="63462554"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lastRenderedPageBreak/>
        <w:t>сотрудники секретариата (информация о фактическом месте проживания и контактные телефоны работников);</w:t>
      </w:r>
    </w:p>
    <w:p w14:paraId="15130540"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сам пациент, носитель данных;</w:t>
      </w:r>
    </w:p>
    <w:p w14:paraId="15BD13C9"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Другие сотрудники организации при выполнении ими своих служебных обязанностей. Перечень лиц, имеющих доступ к персональным данным работников, определяется руководителя Организации.</w:t>
      </w:r>
    </w:p>
    <w:p w14:paraId="11ACCDF4" w14:textId="77777777" w:rsidR="0092428B" w:rsidRPr="00F26620" w:rsidRDefault="0092428B" w:rsidP="006228C3">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Право внешнего доступа к персональным данным имеют:</w:t>
      </w:r>
    </w:p>
    <w:p w14:paraId="2D65CB81" w14:textId="77777777" w:rsidR="0092428B" w:rsidRPr="00F26620" w:rsidRDefault="0092428B" w:rsidP="006228C3">
      <w:pPr>
        <w:pStyle w:val="a3"/>
        <w:numPr>
          <w:ilvl w:val="2"/>
          <w:numId w:val="1"/>
        </w:numPr>
        <w:shd w:val="clear" w:color="auto" w:fill="FFFFFF"/>
        <w:tabs>
          <w:tab w:val="left" w:pos="1134"/>
          <w:tab w:val="left" w:pos="1560"/>
        </w:tabs>
        <w:ind w:left="0" w:firstLine="709"/>
        <w:rPr>
          <w:szCs w:val="23"/>
        </w:rPr>
      </w:pPr>
      <w:r w:rsidRPr="00F26620">
        <w:rPr>
          <w:szCs w:val="23"/>
        </w:rPr>
        <w:t>К числу массовых потребителей персональных данных вне организации можно отнести</w:t>
      </w:r>
    </w:p>
    <w:p w14:paraId="353CE0BE" w14:textId="77777777" w:rsidR="0092428B" w:rsidRPr="00F26620" w:rsidRDefault="00DF2E03"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 xml:space="preserve">Государственные </w:t>
      </w:r>
      <w:r w:rsidR="0092428B" w:rsidRPr="00F26620">
        <w:rPr>
          <w:szCs w:val="20"/>
        </w:rPr>
        <w:t>и негосударственные функциональные структуры:</w:t>
      </w:r>
    </w:p>
    <w:p w14:paraId="7B869A6F"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Налоговые инспекции;</w:t>
      </w:r>
    </w:p>
    <w:p w14:paraId="75DF841D"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Правоохранительные органы;</w:t>
      </w:r>
    </w:p>
    <w:p w14:paraId="1ADC4D0A"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Органы статистики;</w:t>
      </w:r>
    </w:p>
    <w:p w14:paraId="10843FE5"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Военкоматы;</w:t>
      </w:r>
    </w:p>
    <w:p w14:paraId="3C93DDB4"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Органы социального страхования;</w:t>
      </w:r>
    </w:p>
    <w:p w14:paraId="0FAD0DFF"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Пенсионные фонды;</w:t>
      </w:r>
    </w:p>
    <w:p w14:paraId="7CFEADAD"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Подразделения муниципальных органов управления;</w:t>
      </w:r>
    </w:p>
    <w:p w14:paraId="5159AEF9" w14:textId="77777777" w:rsidR="0092428B" w:rsidRPr="00F26620" w:rsidRDefault="0092428B" w:rsidP="006228C3">
      <w:pPr>
        <w:pStyle w:val="a4"/>
        <w:numPr>
          <w:ilvl w:val="0"/>
          <w:numId w:val="13"/>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Страховые компании.</w:t>
      </w:r>
    </w:p>
    <w:p w14:paraId="789A5A4C" w14:textId="77777777" w:rsidR="0092428B" w:rsidRPr="00F26620" w:rsidRDefault="0092428B" w:rsidP="006228C3">
      <w:pPr>
        <w:pStyle w:val="a3"/>
        <w:numPr>
          <w:ilvl w:val="2"/>
          <w:numId w:val="1"/>
        </w:numPr>
        <w:shd w:val="clear" w:color="auto" w:fill="FFFFFF"/>
        <w:tabs>
          <w:tab w:val="left" w:pos="1134"/>
          <w:tab w:val="left" w:pos="1560"/>
        </w:tabs>
        <w:ind w:left="0" w:firstLine="709"/>
        <w:rPr>
          <w:szCs w:val="23"/>
        </w:rPr>
      </w:pPr>
      <w:proofErr w:type="spellStart"/>
      <w:r w:rsidRPr="00F26620">
        <w:rPr>
          <w:szCs w:val="23"/>
        </w:rPr>
        <w:t>Надзорно</w:t>
      </w:r>
      <w:proofErr w:type="spellEnd"/>
      <w:r w:rsidRPr="00F26620">
        <w:rPr>
          <w:szCs w:val="23"/>
        </w:rPr>
        <w:t>-контролирующие органы имеют доступ к информации только в сфере своей компетенции.</w:t>
      </w:r>
    </w:p>
    <w:p w14:paraId="54871FA0" w14:textId="77777777" w:rsidR="0092428B" w:rsidRPr="00F26620" w:rsidRDefault="0092428B" w:rsidP="006228C3">
      <w:pPr>
        <w:pStyle w:val="a3"/>
        <w:numPr>
          <w:ilvl w:val="2"/>
          <w:numId w:val="1"/>
        </w:numPr>
        <w:shd w:val="clear" w:color="auto" w:fill="FFFFFF"/>
        <w:tabs>
          <w:tab w:val="left" w:pos="1134"/>
          <w:tab w:val="left" w:pos="1560"/>
        </w:tabs>
        <w:ind w:left="0" w:firstLine="709"/>
        <w:rPr>
          <w:szCs w:val="23"/>
        </w:rPr>
      </w:pPr>
      <w:r w:rsidRPr="00F26620">
        <w:rPr>
          <w:szCs w:val="23"/>
        </w:rPr>
        <w:t>Персональные данные пациента могут быть предоставлены родственникам или членам его семьи только с письменного разрешения самого пациента.</w:t>
      </w:r>
    </w:p>
    <w:p w14:paraId="5ED52D71" w14:textId="77777777" w:rsidR="00630BCB" w:rsidRPr="00F26620" w:rsidRDefault="00630BCB" w:rsidP="006228C3">
      <w:pPr>
        <w:pStyle w:val="a3"/>
        <w:tabs>
          <w:tab w:val="left" w:pos="1134"/>
        </w:tabs>
        <w:ind w:left="0" w:firstLine="709"/>
      </w:pPr>
    </w:p>
    <w:p w14:paraId="333D2C9B" w14:textId="77777777" w:rsidR="001A750A" w:rsidRPr="00F26620" w:rsidRDefault="001A750A" w:rsidP="006228C3">
      <w:pPr>
        <w:pStyle w:val="a3"/>
        <w:numPr>
          <w:ilvl w:val="0"/>
          <w:numId w:val="1"/>
        </w:numPr>
        <w:tabs>
          <w:tab w:val="left" w:pos="1134"/>
        </w:tabs>
        <w:ind w:left="0" w:firstLine="709"/>
        <w:rPr>
          <w:b/>
          <w:bCs/>
        </w:rPr>
      </w:pPr>
      <w:r w:rsidRPr="00F26620">
        <w:rPr>
          <w:b/>
          <w:bCs/>
        </w:rPr>
        <w:t>Категории обрабатываемых персональных данных, категории субъектов персональных данных</w:t>
      </w:r>
    </w:p>
    <w:p w14:paraId="4CE50702" w14:textId="77777777" w:rsidR="00646E81" w:rsidRPr="00F26620" w:rsidRDefault="00646E81" w:rsidP="006228C3">
      <w:pPr>
        <w:pStyle w:val="a3"/>
        <w:numPr>
          <w:ilvl w:val="1"/>
          <w:numId w:val="1"/>
        </w:numPr>
        <w:tabs>
          <w:tab w:val="left" w:pos="1134"/>
          <w:tab w:val="left" w:pos="1560"/>
        </w:tabs>
        <w:ind w:left="0" w:firstLine="709"/>
      </w:pPr>
      <w:r w:rsidRPr="00F26620">
        <w:t>Перечень персональных данных, обрабатываемых в Организации, определяется в соответствии с законодательством и локальными правовыми актами Организации с учетом целей обработки персональных данных, указанных в</w:t>
      </w:r>
      <w:hyperlink r:id="rId9" w:anchor="a3">
        <w:r w:rsidRPr="00F26620">
          <w:t xml:space="preserve"> </w:t>
        </w:r>
      </w:hyperlink>
      <w:r w:rsidRPr="00F26620">
        <w:t xml:space="preserve">Положении,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 </w:t>
      </w:r>
    </w:p>
    <w:p w14:paraId="094AA342" w14:textId="77777777" w:rsidR="002C4B88" w:rsidRPr="00F26620" w:rsidRDefault="002C4B88" w:rsidP="006228C3">
      <w:pPr>
        <w:pStyle w:val="a3"/>
        <w:numPr>
          <w:ilvl w:val="1"/>
          <w:numId w:val="1"/>
        </w:numPr>
        <w:tabs>
          <w:tab w:val="left" w:pos="1134"/>
        </w:tabs>
        <w:ind w:left="0" w:firstLine="709"/>
      </w:pPr>
      <w:r w:rsidRPr="00F26620">
        <w:t>С учетом целей обработки персональных данных и персональных данных уполномоченные работники организации осуществляют обработку следующих категорий персональных данных:</w:t>
      </w:r>
    </w:p>
    <w:p w14:paraId="0F65D20D" w14:textId="77777777" w:rsidR="002C4B88" w:rsidRPr="00F26620" w:rsidRDefault="002C4B88" w:rsidP="006228C3">
      <w:pPr>
        <w:pStyle w:val="a3"/>
        <w:numPr>
          <w:ilvl w:val="0"/>
          <w:numId w:val="10"/>
        </w:numPr>
        <w:tabs>
          <w:tab w:val="left" w:pos="1134"/>
        </w:tabs>
        <w:ind w:left="0" w:firstLine="709"/>
      </w:pPr>
      <w:r w:rsidRPr="00F26620">
        <w:t xml:space="preserve">Специальные персональные данные (далее – </w:t>
      </w:r>
      <w:proofErr w:type="spellStart"/>
      <w:r w:rsidRPr="00F26620">
        <w:t>СПДн</w:t>
      </w:r>
      <w:proofErr w:type="spellEnd"/>
      <w:r w:rsidRPr="00F26620">
        <w:t>);</w:t>
      </w:r>
    </w:p>
    <w:p w14:paraId="5038039B" w14:textId="77777777" w:rsidR="002C4B88" w:rsidRPr="00F26620" w:rsidRDefault="002C4B88" w:rsidP="006228C3">
      <w:pPr>
        <w:pStyle w:val="a3"/>
        <w:numPr>
          <w:ilvl w:val="0"/>
          <w:numId w:val="10"/>
        </w:numPr>
        <w:tabs>
          <w:tab w:val="left" w:pos="1134"/>
        </w:tabs>
        <w:ind w:left="0" w:firstLine="709"/>
      </w:pPr>
      <w:r w:rsidRPr="00F26620">
        <w:t xml:space="preserve">Биометрические персональные данные (далее- </w:t>
      </w:r>
      <w:proofErr w:type="spellStart"/>
      <w:r w:rsidRPr="00F26620">
        <w:t>БПДн</w:t>
      </w:r>
      <w:proofErr w:type="spellEnd"/>
      <w:r w:rsidRPr="00F26620">
        <w:t>);</w:t>
      </w:r>
    </w:p>
    <w:p w14:paraId="0FEF24B5" w14:textId="77777777" w:rsidR="00DF2E03" w:rsidRPr="00F26620" w:rsidRDefault="002C4B88" w:rsidP="006228C3">
      <w:pPr>
        <w:pStyle w:val="a3"/>
        <w:numPr>
          <w:ilvl w:val="0"/>
          <w:numId w:val="10"/>
        </w:numPr>
        <w:tabs>
          <w:tab w:val="left" w:pos="1134"/>
        </w:tabs>
        <w:ind w:left="0" w:firstLine="709"/>
      </w:pPr>
      <w:r w:rsidRPr="00F26620">
        <w:t>Иные персональные данные (</w:t>
      </w:r>
      <w:proofErr w:type="spellStart"/>
      <w:r w:rsidRPr="00F26620">
        <w:t>ИПДн</w:t>
      </w:r>
      <w:proofErr w:type="spellEnd"/>
      <w:r w:rsidRPr="00F26620">
        <w:t>);</w:t>
      </w:r>
    </w:p>
    <w:p w14:paraId="645FED99" w14:textId="77777777" w:rsidR="00373953" w:rsidRPr="00F26620" w:rsidRDefault="00373953" w:rsidP="00373953">
      <w:pPr>
        <w:pStyle w:val="a3"/>
        <w:numPr>
          <w:ilvl w:val="1"/>
          <w:numId w:val="1"/>
        </w:numPr>
        <w:tabs>
          <w:tab w:val="left" w:pos="1134"/>
        </w:tabs>
        <w:ind w:left="0" w:firstLine="709"/>
      </w:pPr>
      <w:bookmarkStart w:id="0" w:name="_Hlk146100439"/>
      <w:r w:rsidRPr="00F26620">
        <w:t xml:space="preserve">В целях </w:t>
      </w:r>
      <w:r w:rsidRPr="00F26620">
        <w:rPr>
          <w:b/>
        </w:rPr>
        <w:t>обеспечения соблюдения законодательства РФ в сфере здравоохранения</w:t>
      </w:r>
      <w:r w:rsidRPr="00F26620">
        <w:t xml:space="preserve"> осуществляется обработка персональных данных следующих субъектов персональных данных:</w:t>
      </w:r>
    </w:p>
    <w:p w14:paraId="4F2AE91D" w14:textId="77777777" w:rsidR="00373953" w:rsidRPr="00F26620" w:rsidRDefault="00373953" w:rsidP="00373953">
      <w:pPr>
        <w:pStyle w:val="a3"/>
        <w:numPr>
          <w:ilvl w:val="0"/>
          <w:numId w:val="34"/>
        </w:numPr>
      </w:pPr>
      <w:r w:rsidRPr="00F26620">
        <w:t xml:space="preserve">Клиенты; </w:t>
      </w:r>
    </w:p>
    <w:p w14:paraId="3C3DD1E8" w14:textId="77777777" w:rsidR="00373953" w:rsidRPr="00F26620" w:rsidRDefault="00373953" w:rsidP="00373953">
      <w:pPr>
        <w:pStyle w:val="a3"/>
        <w:numPr>
          <w:ilvl w:val="0"/>
          <w:numId w:val="34"/>
        </w:numPr>
      </w:pPr>
      <w:r w:rsidRPr="00F26620">
        <w:t xml:space="preserve">Законные представители; </w:t>
      </w:r>
    </w:p>
    <w:p w14:paraId="2AAA78FD" w14:textId="5EA42AEB" w:rsidR="00373953" w:rsidRPr="00F26620" w:rsidRDefault="00373953" w:rsidP="00CD54BB">
      <w:pPr>
        <w:pStyle w:val="a3"/>
        <w:numPr>
          <w:ilvl w:val="0"/>
          <w:numId w:val="34"/>
        </w:numPr>
        <w:ind w:left="0" w:firstLine="720"/>
      </w:pPr>
      <w:r w:rsidRPr="00F26620">
        <w:t xml:space="preserve">Иные категории субъектов персональных данных, персональные данные которых </w:t>
      </w:r>
      <w:r w:rsidR="008F6208" w:rsidRPr="00F26620">
        <w:t>обрабатываются: пациенты, посетители сайта организации сети интернет, граждане, являющиеся заявителями заявлений, предложений, жалоб, претензий и иных документов</w:t>
      </w:r>
      <w:r w:rsidR="00922327" w:rsidRPr="00F26620">
        <w:t>,</w:t>
      </w:r>
      <w:r w:rsidR="008F6208" w:rsidRPr="00F26620">
        <w:t xml:space="preserve"> </w:t>
      </w:r>
      <w:r w:rsidR="00922327" w:rsidRPr="00F26620">
        <w:t>подготовки ответов на них.</w:t>
      </w:r>
      <w:bookmarkEnd w:id="0"/>
    </w:p>
    <w:p w14:paraId="68F0553A" w14:textId="77777777" w:rsidR="00373953" w:rsidRPr="00F26620" w:rsidRDefault="00373953" w:rsidP="00373953">
      <w:pPr>
        <w:tabs>
          <w:tab w:val="left" w:pos="1134"/>
        </w:tabs>
        <w:ind w:firstLine="720"/>
      </w:pPr>
      <w:r w:rsidRPr="00F26620">
        <w:t xml:space="preserve">С учетом цели обработки персональных данных уполномоченные работники Организации осуществляют обработку следующих категорий персональных данных: </w:t>
      </w:r>
    </w:p>
    <w:p w14:paraId="670291AC" w14:textId="77777777" w:rsidR="00373953" w:rsidRPr="00F26620" w:rsidRDefault="00373953" w:rsidP="00373953">
      <w:pPr>
        <w:pStyle w:val="a3"/>
        <w:tabs>
          <w:tab w:val="left" w:pos="1134"/>
        </w:tabs>
        <w:ind w:left="709"/>
        <w:rPr>
          <w:b/>
        </w:rPr>
      </w:pPr>
      <w:proofErr w:type="spellStart"/>
      <w:r w:rsidRPr="00F26620">
        <w:rPr>
          <w:b/>
        </w:rPr>
        <w:t>ИПДн</w:t>
      </w:r>
      <w:proofErr w:type="spellEnd"/>
      <w:r w:rsidRPr="00F26620">
        <w:rPr>
          <w:b/>
        </w:rPr>
        <w:t>:</w:t>
      </w:r>
    </w:p>
    <w:p w14:paraId="689B5A22" w14:textId="77777777" w:rsidR="00373953" w:rsidRPr="00F26620" w:rsidRDefault="00373953" w:rsidP="00373953">
      <w:pPr>
        <w:pStyle w:val="a3"/>
        <w:numPr>
          <w:ilvl w:val="0"/>
          <w:numId w:val="35"/>
        </w:numPr>
        <w:ind w:left="0" w:firstLine="709"/>
      </w:pPr>
      <w:r w:rsidRPr="00F26620">
        <w:t xml:space="preserve">фамилия, имя, отчество; </w:t>
      </w:r>
    </w:p>
    <w:p w14:paraId="2ADDC4B6" w14:textId="77777777" w:rsidR="00373953" w:rsidRPr="00F26620" w:rsidRDefault="00373953" w:rsidP="00373953">
      <w:pPr>
        <w:pStyle w:val="a3"/>
        <w:numPr>
          <w:ilvl w:val="0"/>
          <w:numId w:val="35"/>
        </w:numPr>
        <w:ind w:left="0" w:firstLine="709"/>
      </w:pPr>
      <w:r w:rsidRPr="00F26620">
        <w:lastRenderedPageBreak/>
        <w:t xml:space="preserve">год рождения; </w:t>
      </w:r>
    </w:p>
    <w:p w14:paraId="18D04559" w14:textId="77777777" w:rsidR="00373953" w:rsidRPr="00F26620" w:rsidRDefault="00373953" w:rsidP="00373953">
      <w:pPr>
        <w:pStyle w:val="a3"/>
        <w:numPr>
          <w:ilvl w:val="0"/>
          <w:numId w:val="35"/>
        </w:numPr>
        <w:ind w:left="0" w:firstLine="709"/>
      </w:pPr>
      <w:r w:rsidRPr="00F26620">
        <w:t xml:space="preserve">месяц рождения; </w:t>
      </w:r>
    </w:p>
    <w:p w14:paraId="090128E6" w14:textId="77777777" w:rsidR="00373953" w:rsidRPr="00F26620" w:rsidRDefault="00373953" w:rsidP="00373953">
      <w:pPr>
        <w:pStyle w:val="a3"/>
        <w:numPr>
          <w:ilvl w:val="0"/>
          <w:numId w:val="35"/>
        </w:numPr>
        <w:ind w:left="0" w:firstLine="709"/>
      </w:pPr>
      <w:r w:rsidRPr="00F26620">
        <w:t>дата рождения;</w:t>
      </w:r>
    </w:p>
    <w:p w14:paraId="0C8AB090" w14:textId="77777777" w:rsidR="00373953" w:rsidRPr="00F26620" w:rsidRDefault="00373953" w:rsidP="00373953">
      <w:pPr>
        <w:pStyle w:val="a3"/>
        <w:numPr>
          <w:ilvl w:val="0"/>
          <w:numId w:val="35"/>
        </w:numPr>
        <w:ind w:left="0" w:firstLine="709"/>
      </w:pPr>
      <w:r w:rsidRPr="00F26620">
        <w:t xml:space="preserve">место рождения; </w:t>
      </w:r>
    </w:p>
    <w:p w14:paraId="3FA42FD9" w14:textId="77777777" w:rsidR="00373953" w:rsidRPr="00F26620" w:rsidRDefault="00373953" w:rsidP="00373953">
      <w:pPr>
        <w:pStyle w:val="a3"/>
        <w:numPr>
          <w:ilvl w:val="0"/>
          <w:numId w:val="35"/>
        </w:numPr>
        <w:ind w:left="0" w:firstLine="709"/>
      </w:pPr>
      <w:r w:rsidRPr="00F26620">
        <w:t xml:space="preserve">семейное положение; </w:t>
      </w:r>
    </w:p>
    <w:p w14:paraId="18CC5FC4" w14:textId="77777777" w:rsidR="00373953" w:rsidRPr="00F26620" w:rsidRDefault="00373953" w:rsidP="00373953">
      <w:pPr>
        <w:pStyle w:val="a3"/>
        <w:numPr>
          <w:ilvl w:val="0"/>
          <w:numId w:val="35"/>
        </w:numPr>
        <w:ind w:left="0" w:firstLine="709"/>
      </w:pPr>
      <w:r w:rsidRPr="00F26620">
        <w:t xml:space="preserve">пол; </w:t>
      </w:r>
    </w:p>
    <w:p w14:paraId="7382A410" w14:textId="77777777" w:rsidR="00373953" w:rsidRPr="00F26620" w:rsidRDefault="00373953" w:rsidP="00373953">
      <w:pPr>
        <w:pStyle w:val="a3"/>
        <w:numPr>
          <w:ilvl w:val="0"/>
          <w:numId w:val="35"/>
        </w:numPr>
        <w:ind w:left="0" w:firstLine="709"/>
      </w:pPr>
      <w:r w:rsidRPr="00F26620">
        <w:t xml:space="preserve">адрес электронной почты; </w:t>
      </w:r>
    </w:p>
    <w:p w14:paraId="75DCED0D" w14:textId="77777777" w:rsidR="00373953" w:rsidRPr="00F26620" w:rsidRDefault="00373953" w:rsidP="00373953">
      <w:pPr>
        <w:pStyle w:val="a3"/>
        <w:numPr>
          <w:ilvl w:val="0"/>
          <w:numId w:val="35"/>
        </w:numPr>
        <w:ind w:left="0" w:firstLine="709"/>
      </w:pPr>
      <w:r w:rsidRPr="00F26620">
        <w:t xml:space="preserve">адрес места жительства; </w:t>
      </w:r>
    </w:p>
    <w:p w14:paraId="377EF3A6" w14:textId="77777777" w:rsidR="00373953" w:rsidRPr="00F26620" w:rsidRDefault="00373953" w:rsidP="00373953">
      <w:pPr>
        <w:pStyle w:val="a3"/>
        <w:numPr>
          <w:ilvl w:val="0"/>
          <w:numId w:val="35"/>
        </w:numPr>
        <w:ind w:left="0" w:firstLine="709"/>
      </w:pPr>
      <w:r w:rsidRPr="00F26620">
        <w:t xml:space="preserve">адрес регистрации; </w:t>
      </w:r>
    </w:p>
    <w:p w14:paraId="1C55FEC0" w14:textId="77777777" w:rsidR="00373953" w:rsidRPr="00F26620" w:rsidRDefault="00373953" w:rsidP="00373953">
      <w:pPr>
        <w:pStyle w:val="a3"/>
        <w:numPr>
          <w:ilvl w:val="0"/>
          <w:numId w:val="35"/>
        </w:numPr>
        <w:ind w:left="0" w:firstLine="709"/>
      </w:pPr>
      <w:r w:rsidRPr="00F26620">
        <w:t xml:space="preserve">номер телефона; </w:t>
      </w:r>
    </w:p>
    <w:p w14:paraId="2A1ABE41" w14:textId="77777777" w:rsidR="00373953" w:rsidRPr="00F26620" w:rsidRDefault="00373953" w:rsidP="00373953">
      <w:pPr>
        <w:pStyle w:val="a3"/>
        <w:numPr>
          <w:ilvl w:val="0"/>
          <w:numId w:val="35"/>
        </w:numPr>
        <w:ind w:left="0" w:firstLine="709"/>
      </w:pPr>
      <w:r w:rsidRPr="00F26620">
        <w:t xml:space="preserve">СНИЛС; </w:t>
      </w:r>
    </w:p>
    <w:p w14:paraId="5F01876C" w14:textId="77777777" w:rsidR="00373953" w:rsidRPr="00F26620" w:rsidRDefault="00373953" w:rsidP="00373953">
      <w:pPr>
        <w:pStyle w:val="a3"/>
        <w:numPr>
          <w:ilvl w:val="0"/>
          <w:numId w:val="35"/>
        </w:numPr>
        <w:ind w:left="0" w:firstLine="709"/>
      </w:pPr>
      <w:r w:rsidRPr="00F26620">
        <w:t xml:space="preserve">ИНН; </w:t>
      </w:r>
    </w:p>
    <w:p w14:paraId="58B522D5" w14:textId="77777777" w:rsidR="00373953" w:rsidRPr="00F26620" w:rsidRDefault="00373953" w:rsidP="00373953">
      <w:pPr>
        <w:pStyle w:val="a3"/>
        <w:numPr>
          <w:ilvl w:val="0"/>
          <w:numId w:val="35"/>
        </w:numPr>
        <w:ind w:left="0" w:firstLine="709"/>
      </w:pPr>
      <w:r w:rsidRPr="00F26620">
        <w:t xml:space="preserve">гражданство; </w:t>
      </w:r>
    </w:p>
    <w:p w14:paraId="38063519" w14:textId="77777777" w:rsidR="00373953" w:rsidRPr="00F26620" w:rsidRDefault="00373953" w:rsidP="00373953">
      <w:pPr>
        <w:pStyle w:val="a3"/>
        <w:numPr>
          <w:ilvl w:val="0"/>
          <w:numId w:val="35"/>
        </w:numPr>
        <w:ind w:left="0" w:firstLine="709"/>
      </w:pPr>
      <w:r w:rsidRPr="00F26620">
        <w:t xml:space="preserve">данные документа, удостоверяющего личность; </w:t>
      </w:r>
    </w:p>
    <w:p w14:paraId="612FD340" w14:textId="77777777" w:rsidR="00373953" w:rsidRPr="00F26620" w:rsidRDefault="00373953" w:rsidP="00373953">
      <w:pPr>
        <w:pStyle w:val="a3"/>
        <w:numPr>
          <w:ilvl w:val="0"/>
          <w:numId w:val="35"/>
        </w:numPr>
        <w:ind w:left="0" w:firstLine="709"/>
      </w:pPr>
      <w:r w:rsidRPr="00F26620">
        <w:t xml:space="preserve">данные документа, удостоверяющего личность за пределами Российской Федерации; данные документа, содержащиеся в свидетельстве о рождении; </w:t>
      </w:r>
    </w:p>
    <w:p w14:paraId="02C82FEC" w14:textId="77777777" w:rsidR="00373953" w:rsidRPr="00F26620" w:rsidRDefault="00373953" w:rsidP="00373953">
      <w:pPr>
        <w:pStyle w:val="a3"/>
        <w:numPr>
          <w:ilvl w:val="0"/>
          <w:numId w:val="35"/>
        </w:numPr>
        <w:ind w:left="0" w:firstLine="709"/>
      </w:pPr>
      <w:r w:rsidRPr="00F26620">
        <w:t xml:space="preserve">профессия; </w:t>
      </w:r>
    </w:p>
    <w:p w14:paraId="54E312E7" w14:textId="77777777" w:rsidR="00373953" w:rsidRPr="00F26620" w:rsidRDefault="00373953" w:rsidP="00373953">
      <w:pPr>
        <w:pStyle w:val="a3"/>
        <w:numPr>
          <w:ilvl w:val="0"/>
          <w:numId w:val="35"/>
        </w:numPr>
        <w:ind w:left="0" w:firstLine="709"/>
      </w:pPr>
      <w:r w:rsidRPr="00F26620">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2658FB2B" w14:textId="77777777" w:rsidR="00373953" w:rsidRPr="00F26620" w:rsidRDefault="00373953" w:rsidP="00373953">
      <w:pPr>
        <w:pStyle w:val="a3"/>
        <w:numPr>
          <w:ilvl w:val="0"/>
          <w:numId w:val="35"/>
        </w:numPr>
        <w:ind w:left="0" w:firstLine="709"/>
      </w:pPr>
      <w:r w:rsidRPr="00F26620">
        <w:t>отношение к воинской обязанности, сведения о воинском учете;</w:t>
      </w:r>
    </w:p>
    <w:p w14:paraId="3EA86388" w14:textId="77777777" w:rsidR="00373953" w:rsidRPr="00F26620" w:rsidRDefault="00373953" w:rsidP="00373953">
      <w:pPr>
        <w:pStyle w:val="a3"/>
        <w:tabs>
          <w:tab w:val="left" w:pos="1134"/>
        </w:tabs>
        <w:ind w:left="709"/>
        <w:rPr>
          <w:b/>
        </w:rPr>
      </w:pPr>
      <w:proofErr w:type="spellStart"/>
      <w:r w:rsidRPr="00F26620">
        <w:rPr>
          <w:b/>
        </w:rPr>
        <w:t>СПДн</w:t>
      </w:r>
      <w:proofErr w:type="spellEnd"/>
      <w:r w:rsidRPr="00F26620">
        <w:rPr>
          <w:b/>
        </w:rPr>
        <w:t>:</w:t>
      </w:r>
    </w:p>
    <w:p w14:paraId="5CFF3A1C" w14:textId="32901706" w:rsidR="00373953" w:rsidRPr="00F26620" w:rsidRDefault="00373953" w:rsidP="00373953">
      <w:pPr>
        <w:pStyle w:val="a3"/>
        <w:numPr>
          <w:ilvl w:val="0"/>
          <w:numId w:val="35"/>
        </w:numPr>
        <w:ind w:left="0" w:firstLine="709"/>
      </w:pPr>
      <w:r w:rsidRPr="00F26620">
        <w:t>сведения о состоянии здоровья</w:t>
      </w:r>
      <w:r w:rsidR="00922327" w:rsidRPr="00F26620">
        <w:t xml:space="preserve"> / заболевания</w:t>
      </w:r>
      <w:r w:rsidRPr="00F26620">
        <w:t>;</w:t>
      </w:r>
    </w:p>
    <w:p w14:paraId="46653EFB" w14:textId="77777777" w:rsidR="00373953" w:rsidRPr="00F26620" w:rsidRDefault="00373953" w:rsidP="00373953">
      <w:pPr>
        <w:rPr>
          <w:szCs w:val="24"/>
        </w:rPr>
      </w:pPr>
      <w:r w:rsidRPr="00F26620">
        <w:rPr>
          <w:b/>
          <w:bCs/>
          <w:szCs w:val="24"/>
        </w:rPr>
        <w:t>а также:</w:t>
      </w:r>
    </w:p>
    <w:p w14:paraId="1C9E43A4" w14:textId="77777777" w:rsidR="00922327" w:rsidRPr="00F26620" w:rsidRDefault="00373953" w:rsidP="00373953">
      <w:pPr>
        <w:pStyle w:val="a3"/>
        <w:numPr>
          <w:ilvl w:val="0"/>
          <w:numId w:val="35"/>
        </w:numPr>
        <w:ind w:left="0" w:firstLine="709"/>
      </w:pPr>
      <w:bookmarkStart w:id="1" w:name="_Hlk146095041"/>
      <w:r w:rsidRPr="00F26620">
        <w:t>данные полиса ДМС</w:t>
      </w:r>
      <w:bookmarkEnd w:id="1"/>
      <w:r w:rsidRPr="00F26620">
        <w:t xml:space="preserve">, </w:t>
      </w:r>
    </w:p>
    <w:p w14:paraId="352DF1DC" w14:textId="242E3B1B" w:rsidR="00373953" w:rsidRPr="00F26620" w:rsidRDefault="00922327" w:rsidP="00373953">
      <w:pPr>
        <w:pStyle w:val="a3"/>
        <w:numPr>
          <w:ilvl w:val="0"/>
          <w:numId w:val="35"/>
        </w:numPr>
        <w:ind w:left="0" w:firstLine="709"/>
      </w:pPr>
      <w:r w:rsidRPr="00F26620">
        <w:t>данные полиса ОМС,</w:t>
      </w:r>
    </w:p>
    <w:p w14:paraId="500DAC07" w14:textId="40C7D549" w:rsidR="00922327" w:rsidRPr="00F26620" w:rsidRDefault="00922327" w:rsidP="00373953">
      <w:pPr>
        <w:pStyle w:val="a3"/>
        <w:numPr>
          <w:ilvl w:val="0"/>
          <w:numId w:val="35"/>
        </w:numPr>
        <w:ind w:left="0" w:firstLine="709"/>
      </w:pPr>
      <w:r w:rsidRPr="00F26620">
        <w:t>Знание иностранного языка.</w:t>
      </w:r>
    </w:p>
    <w:p w14:paraId="3EA4541F" w14:textId="77777777" w:rsidR="006351D8" w:rsidRPr="00F26620" w:rsidRDefault="006351D8" w:rsidP="006351D8">
      <w:pPr>
        <w:ind w:firstLine="709"/>
        <w:rPr>
          <w:b/>
          <w:bCs/>
        </w:rPr>
      </w:pPr>
    </w:p>
    <w:p w14:paraId="413C02E0" w14:textId="77777777" w:rsidR="006351D8" w:rsidRPr="00F26620" w:rsidRDefault="006351D8" w:rsidP="006351D8">
      <w:pPr>
        <w:ind w:firstLine="709"/>
      </w:pPr>
      <w:r w:rsidRPr="00F26620">
        <w:rPr>
          <w:b/>
          <w:bCs/>
        </w:rPr>
        <w:t>Правовое основание обработки персональных данных:</w:t>
      </w:r>
    </w:p>
    <w:p w14:paraId="36472E82" w14:textId="77777777" w:rsidR="006351D8" w:rsidRPr="00F26620" w:rsidRDefault="006351D8" w:rsidP="006351D8">
      <w:pPr>
        <w:ind w:firstLine="709"/>
      </w:pPr>
      <w:r w:rsidRPr="00F26620">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34628CB" w14:textId="77777777" w:rsidR="00723568" w:rsidRPr="00F26620" w:rsidRDefault="00723568" w:rsidP="00723568">
      <w:pPr>
        <w:pStyle w:val="a3"/>
        <w:rPr>
          <w:b/>
          <w:bCs/>
        </w:rPr>
      </w:pPr>
      <w:bookmarkStart w:id="2" w:name="_Hlk146100893"/>
      <w:r w:rsidRPr="00F26620">
        <w:rPr>
          <w:b/>
          <w:bCs/>
        </w:rPr>
        <w:t>Перечень действий:</w:t>
      </w:r>
    </w:p>
    <w:p w14:paraId="63CFF09D" w14:textId="63B00649" w:rsidR="00373953" w:rsidRPr="00F26620" w:rsidRDefault="00723568" w:rsidP="00723568">
      <w:pPr>
        <w:pStyle w:val="a3"/>
        <w:tabs>
          <w:tab w:val="left" w:pos="1134"/>
        </w:tabs>
        <w:ind w:left="0" w:firstLine="709"/>
      </w:pPr>
      <w:r w:rsidRPr="00F26620">
        <w:t>Сбор; запись; систематизация; накопление; хранение; уничтожение</w:t>
      </w:r>
      <w:r w:rsidR="00AF4BDA" w:rsidRPr="00F26620">
        <w:t xml:space="preserve"> </w:t>
      </w:r>
      <w:r w:rsidRPr="00F26620">
        <w:t>(обновление, изменение); извлечение; использование; передача; (предоставление, доступ); удаление; уничтожение.</w:t>
      </w:r>
    </w:p>
    <w:bookmarkEnd w:id="2"/>
    <w:p w14:paraId="3B4EAA80" w14:textId="77777777" w:rsidR="008A7A7A" w:rsidRPr="00F26620" w:rsidRDefault="008A7A7A" w:rsidP="008A7A7A">
      <w:pPr>
        <w:pStyle w:val="a3"/>
        <w:numPr>
          <w:ilvl w:val="1"/>
          <w:numId w:val="1"/>
        </w:numPr>
        <w:tabs>
          <w:tab w:val="left" w:pos="1134"/>
        </w:tabs>
        <w:ind w:left="0" w:firstLine="709"/>
      </w:pPr>
      <w:r w:rsidRPr="00F26620">
        <w:t xml:space="preserve">В целях </w:t>
      </w:r>
      <w:r w:rsidR="00D33918" w:rsidRPr="00F26620">
        <w:rPr>
          <w:b/>
        </w:rPr>
        <w:t>обеспечения соблюдения трудового законодательства РФ</w:t>
      </w:r>
      <w:r w:rsidR="00D33918" w:rsidRPr="00F26620">
        <w:t xml:space="preserve"> </w:t>
      </w:r>
      <w:r w:rsidRPr="00F26620">
        <w:t>осуществляется обработка персональных данных следующих субъектов персональных данных:</w:t>
      </w:r>
    </w:p>
    <w:p w14:paraId="53EFC6D1" w14:textId="77777777" w:rsidR="00D33918" w:rsidRPr="00F26620" w:rsidRDefault="00D33918" w:rsidP="00D33918">
      <w:pPr>
        <w:pStyle w:val="a3"/>
        <w:numPr>
          <w:ilvl w:val="0"/>
          <w:numId w:val="35"/>
        </w:numPr>
        <w:ind w:left="0" w:firstLine="709"/>
      </w:pPr>
      <w:r w:rsidRPr="00F26620">
        <w:t xml:space="preserve">Работники; </w:t>
      </w:r>
    </w:p>
    <w:p w14:paraId="30AB235B" w14:textId="77777777" w:rsidR="00D33918" w:rsidRPr="00F26620" w:rsidRDefault="00D33918" w:rsidP="00D33918">
      <w:pPr>
        <w:pStyle w:val="a3"/>
        <w:numPr>
          <w:ilvl w:val="0"/>
          <w:numId w:val="35"/>
        </w:numPr>
        <w:ind w:left="0" w:firstLine="709"/>
      </w:pPr>
      <w:r w:rsidRPr="00F26620">
        <w:lastRenderedPageBreak/>
        <w:t xml:space="preserve">Соискатели; </w:t>
      </w:r>
    </w:p>
    <w:p w14:paraId="30783553" w14:textId="77777777" w:rsidR="00D33918" w:rsidRPr="00F26620" w:rsidRDefault="00D33918" w:rsidP="00D33918">
      <w:pPr>
        <w:pStyle w:val="a3"/>
        <w:numPr>
          <w:ilvl w:val="0"/>
          <w:numId w:val="35"/>
        </w:numPr>
        <w:ind w:left="0" w:firstLine="709"/>
      </w:pPr>
      <w:r w:rsidRPr="00F26620">
        <w:t xml:space="preserve">Родственники работников; </w:t>
      </w:r>
    </w:p>
    <w:p w14:paraId="0EA26DC6" w14:textId="77777777" w:rsidR="00D33918" w:rsidRPr="00F26620" w:rsidRDefault="00D33918" w:rsidP="00D33918">
      <w:pPr>
        <w:pStyle w:val="a3"/>
        <w:numPr>
          <w:ilvl w:val="0"/>
          <w:numId w:val="35"/>
        </w:numPr>
        <w:ind w:left="0" w:firstLine="709"/>
      </w:pPr>
      <w:r w:rsidRPr="00F26620">
        <w:t xml:space="preserve">Уволенные работники; </w:t>
      </w:r>
    </w:p>
    <w:p w14:paraId="0859F663" w14:textId="77777777" w:rsidR="00D33918" w:rsidRPr="00F26620" w:rsidRDefault="00D33918" w:rsidP="00D33918">
      <w:pPr>
        <w:pStyle w:val="a3"/>
        <w:numPr>
          <w:ilvl w:val="0"/>
          <w:numId w:val="35"/>
        </w:numPr>
        <w:ind w:left="0" w:firstLine="709"/>
      </w:pPr>
      <w:r w:rsidRPr="00F26620">
        <w:t xml:space="preserve">Учащиеся; </w:t>
      </w:r>
    </w:p>
    <w:p w14:paraId="7E4DE2F1" w14:textId="77777777" w:rsidR="00D33918" w:rsidRPr="00F26620" w:rsidRDefault="00D33918" w:rsidP="00D33918">
      <w:pPr>
        <w:pStyle w:val="a3"/>
        <w:numPr>
          <w:ilvl w:val="0"/>
          <w:numId w:val="35"/>
        </w:numPr>
        <w:ind w:left="0" w:firstLine="709"/>
      </w:pPr>
      <w:r w:rsidRPr="00F26620">
        <w:t>Студенты;</w:t>
      </w:r>
    </w:p>
    <w:p w14:paraId="0D08337C" w14:textId="77777777" w:rsidR="00D33918" w:rsidRPr="00F26620" w:rsidRDefault="00D33918" w:rsidP="00D33918">
      <w:pPr>
        <w:tabs>
          <w:tab w:val="left" w:pos="1134"/>
        </w:tabs>
        <w:ind w:firstLine="709"/>
      </w:pPr>
      <w:r w:rsidRPr="00F26620">
        <w:t xml:space="preserve">С учетом цели обработки персональных данных уполномоченные работники Организации осуществляют обработку следующих категорий персональных данных: </w:t>
      </w:r>
    </w:p>
    <w:p w14:paraId="0EABE04F" w14:textId="77777777" w:rsidR="00D33918" w:rsidRPr="00F26620" w:rsidRDefault="00D33918" w:rsidP="00D33918">
      <w:pPr>
        <w:pStyle w:val="a3"/>
        <w:tabs>
          <w:tab w:val="left" w:pos="1134"/>
        </w:tabs>
        <w:ind w:left="709"/>
        <w:rPr>
          <w:b/>
        </w:rPr>
      </w:pPr>
      <w:proofErr w:type="spellStart"/>
      <w:r w:rsidRPr="00F26620">
        <w:rPr>
          <w:b/>
        </w:rPr>
        <w:t>ИПДн</w:t>
      </w:r>
      <w:proofErr w:type="spellEnd"/>
      <w:r w:rsidRPr="00F26620">
        <w:rPr>
          <w:b/>
        </w:rPr>
        <w:t>:</w:t>
      </w:r>
    </w:p>
    <w:p w14:paraId="72C8FC61" w14:textId="77777777" w:rsidR="006351D8" w:rsidRPr="00F26620" w:rsidRDefault="006351D8" w:rsidP="006351D8">
      <w:pPr>
        <w:pStyle w:val="a3"/>
        <w:numPr>
          <w:ilvl w:val="0"/>
          <w:numId w:val="36"/>
        </w:numPr>
        <w:ind w:left="0" w:firstLine="709"/>
      </w:pPr>
      <w:r w:rsidRPr="00F26620">
        <w:t>фамилия, имя, отчество;</w:t>
      </w:r>
    </w:p>
    <w:p w14:paraId="23871298" w14:textId="77777777" w:rsidR="006351D8" w:rsidRPr="00F26620" w:rsidRDefault="006351D8" w:rsidP="006351D8">
      <w:pPr>
        <w:pStyle w:val="a3"/>
        <w:numPr>
          <w:ilvl w:val="0"/>
          <w:numId w:val="36"/>
        </w:numPr>
        <w:ind w:left="0" w:firstLine="709"/>
      </w:pPr>
      <w:r w:rsidRPr="00F26620">
        <w:t xml:space="preserve">год рождения; </w:t>
      </w:r>
    </w:p>
    <w:p w14:paraId="0FE126B7" w14:textId="77777777" w:rsidR="006351D8" w:rsidRPr="00F26620" w:rsidRDefault="006351D8" w:rsidP="006351D8">
      <w:pPr>
        <w:pStyle w:val="a3"/>
        <w:numPr>
          <w:ilvl w:val="0"/>
          <w:numId w:val="36"/>
        </w:numPr>
        <w:ind w:left="0" w:firstLine="709"/>
      </w:pPr>
      <w:r w:rsidRPr="00F26620">
        <w:t xml:space="preserve">месяц рождения; </w:t>
      </w:r>
    </w:p>
    <w:p w14:paraId="4B96F79F" w14:textId="77777777" w:rsidR="006351D8" w:rsidRPr="00F26620" w:rsidRDefault="006351D8" w:rsidP="006351D8">
      <w:pPr>
        <w:pStyle w:val="a3"/>
        <w:numPr>
          <w:ilvl w:val="0"/>
          <w:numId w:val="36"/>
        </w:numPr>
        <w:ind w:left="0" w:firstLine="709"/>
      </w:pPr>
      <w:r w:rsidRPr="00F26620">
        <w:t xml:space="preserve">дата рождения; </w:t>
      </w:r>
    </w:p>
    <w:p w14:paraId="79A670FD" w14:textId="77777777" w:rsidR="006351D8" w:rsidRPr="00F26620" w:rsidRDefault="006351D8" w:rsidP="006351D8">
      <w:pPr>
        <w:pStyle w:val="a3"/>
        <w:numPr>
          <w:ilvl w:val="0"/>
          <w:numId w:val="36"/>
        </w:numPr>
        <w:ind w:left="0" w:firstLine="709"/>
      </w:pPr>
      <w:r w:rsidRPr="00F26620">
        <w:t xml:space="preserve">место рождения; </w:t>
      </w:r>
    </w:p>
    <w:p w14:paraId="01499F23" w14:textId="77777777" w:rsidR="006351D8" w:rsidRPr="00F26620" w:rsidRDefault="006351D8" w:rsidP="006351D8">
      <w:pPr>
        <w:pStyle w:val="a3"/>
        <w:numPr>
          <w:ilvl w:val="0"/>
          <w:numId w:val="36"/>
        </w:numPr>
        <w:ind w:left="0" w:firstLine="709"/>
      </w:pPr>
      <w:r w:rsidRPr="00F26620">
        <w:t xml:space="preserve">семейное положение; </w:t>
      </w:r>
    </w:p>
    <w:p w14:paraId="006AB3B2" w14:textId="77777777" w:rsidR="006351D8" w:rsidRPr="00F26620" w:rsidRDefault="006351D8" w:rsidP="006351D8">
      <w:pPr>
        <w:pStyle w:val="a3"/>
        <w:numPr>
          <w:ilvl w:val="0"/>
          <w:numId w:val="36"/>
        </w:numPr>
        <w:ind w:left="0" w:firstLine="709"/>
      </w:pPr>
      <w:r w:rsidRPr="00F26620">
        <w:t xml:space="preserve">социальное положение; </w:t>
      </w:r>
    </w:p>
    <w:p w14:paraId="187C6D10" w14:textId="77777777" w:rsidR="006351D8" w:rsidRPr="00F26620" w:rsidRDefault="006351D8" w:rsidP="006351D8">
      <w:pPr>
        <w:pStyle w:val="a3"/>
        <w:numPr>
          <w:ilvl w:val="0"/>
          <w:numId w:val="36"/>
        </w:numPr>
        <w:ind w:left="0" w:firstLine="709"/>
      </w:pPr>
      <w:r w:rsidRPr="00F26620">
        <w:t xml:space="preserve">имущественное положение; </w:t>
      </w:r>
    </w:p>
    <w:p w14:paraId="7870C307" w14:textId="77777777" w:rsidR="006351D8" w:rsidRPr="00F26620" w:rsidRDefault="006351D8" w:rsidP="006351D8">
      <w:pPr>
        <w:pStyle w:val="a3"/>
        <w:numPr>
          <w:ilvl w:val="0"/>
          <w:numId w:val="36"/>
        </w:numPr>
        <w:ind w:left="0" w:firstLine="709"/>
      </w:pPr>
      <w:r w:rsidRPr="00F26620">
        <w:t xml:space="preserve">доходы; </w:t>
      </w:r>
    </w:p>
    <w:p w14:paraId="18F6EEA6" w14:textId="77777777" w:rsidR="006351D8" w:rsidRPr="00F26620" w:rsidRDefault="006351D8" w:rsidP="006351D8">
      <w:pPr>
        <w:pStyle w:val="a3"/>
        <w:numPr>
          <w:ilvl w:val="0"/>
          <w:numId w:val="36"/>
        </w:numPr>
        <w:ind w:left="0" w:firstLine="709"/>
      </w:pPr>
      <w:r w:rsidRPr="00F26620">
        <w:t xml:space="preserve">пол; </w:t>
      </w:r>
    </w:p>
    <w:p w14:paraId="542E255A" w14:textId="77777777" w:rsidR="006351D8" w:rsidRPr="00F26620" w:rsidRDefault="006351D8" w:rsidP="006351D8">
      <w:pPr>
        <w:pStyle w:val="a3"/>
        <w:numPr>
          <w:ilvl w:val="0"/>
          <w:numId w:val="36"/>
        </w:numPr>
        <w:ind w:left="0" w:firstLine="709"/>
      </w:pPr>
      <w:r w:rsidRPr="00F26620">
        <w:t xml:space="preserve">адрес электронной почты; </w:t>
      </w:r>
    </w:p>
    <w:p w14:paraId="095BDFBD" w14:textId="77777777" w:rsidR="006351D8" w:rsidRPr="00F26620" w:rsidRDefault="006351D8" w:rsidP="006351D8">
      <w:pPr>
        <w:pStyle w:val="a3"/>
        <w:numPr>
          <w:ilvl w:val="0"/>
          <w:numId w:val="36"/>
        </w:numPr>
        <w:ind w:left="0" w:firstLine="709"/>
      </w:pPr>
      <w:r w:rsidRPr="00F26620">
        <w:t xml:space="preserve">адрес места жительства; </w:t>
      </w:r>
    </w:p>
    <w:p w14:paraId="24A31AAC" w14:textId="77777777" w:rsidR="006351D8" w:rsidRPr="00F26620" w:rsidRDefault="006351D8" w:rsidP="006351D8">
      <w:pPr>
        <w:pStyle w:val="a3"/>
        <w:numPr>
          <w:ilvl w:val="0"/>
          <w:numId w:val="36"/>
        </w:numPr>
        <w:ind w:left="0" w:firstLine="709"/>
      </w:pPr>
      <w:r w:rsidRPr="00F26620">
        <w:t xml:space="preserve">адрес регистрации; </w:t>
      </w:r>
    </w:p>
    <w:p w14:paraId="2042F720" w14:textId="77777777" w:rsidR="006351D8" w:rsidRPr="00F26620" w:rsidRDefault="006351D8" w:rsidP="006351D8">
      <w:pPr>
        <w:pStyle w:val="a3"/>
        <w:numPr>
          <w:ilvl w:val="0"/>
          <w:numId w:val="36"/>
        </w:numPr>
        <w:ind w:left="0" w:firstLine="709"/>
      </w:pPr>
      <w:r w:rsidRPr="00F26620">
        <w:t xml:space="preserve">номер телефона; </w:t>
      </w:r>
    </w:p>
    <w:p w14:paraId="440F5AC5" w14:textId="77777777" w:rsidR="006351D8" w:rsidRPr="00F26620" w:rsidRDefault="006351D8" w:rsidP="006351D8">
      <w:pPr>
        <w:pStyle w:val="a3"/>
        <w:numPr>
          <w:ilvl w:val="0"/>
          <w:numId w:val="36"/>
        </w:numPr>
        <w:ind w:left="0" w:firstLine="709"/>
      </w:pPr>
      <w:r w:rsidRPr="00F26620">
        <w:t xml:space="preserve">СНИЛС; </w:t>
      </w:r>
    </w:p>
    <w:p w14:paraId="1C1A10BC" w14:textId="77777777" w:rsidR="006351D8" w:rsidRPr="00F26620" w:rsidRDefault="006351D8" w:rsidP="006351D8">
      <w:pPr>
        <w:pStyle w:val="a3"/>
        <w:numPr>
          <w:ilvl w:val="0"/>
          <w:numId w:val="36"/>
        </w:numPr>
        <w:ind w:left="0" w:firstLine="709"/>
      </w:pPr>
      <w:r w:rsidRPr="00F26620">
        <w:t xml:space="preserve">ИНН; </w:t>
      </w:r>
    </w:p>
    <w:p w14:paraId="2F00B59E" w14:textId="77777777" w:rsidR="006351D8" w:rsidRPr="00F26620" w:rsidRDefault="006351D8" w:rsidP="006351D8">
      <w:pPr>
        <w:pStyle w:val="a3"/>
        <w:numPr>
          <w:ilvl w:val="0"/>
          <w:numId w:val="36"/>
        </w:numPr>
        <w:ind w:left="0" w:firstLine="709"/>
      </w:pPr>
      <w:r w:rsidRPr="00F26620">
        <w:t xml:space="preserve">гражданство; </w:t>
      </w:r>
    </w:p>
    <w:p w14:paraId="49444684" w14:textId="77777777" w:rsidR="006351D8" w:rsidRPr="00F26620" w:rsidRDefault="006351D8" w:rsidP="006351D8">
      <w:pPr>
        <w:pStyle w:val="a3"/>
        <w:numPr>
          <w:ilvl w:val="0"/>
          <w:numId w:val="36"/>
        </w:numPr>
        <w:ind w:left="0" w:firstLine="709"/>
      </w:pPr>
      <w:r w:rsidRPr="00F26620">
        <w:t xml:space="preserve">данные документа, удостоверяющего личность; </w:t>
      </w:r>
    </w:p>
    <w:p w14:paraId="5B5200CE" w14:textId="77777777" w:rsidR="006351D8" w:rsidRPr="00F26620" w:rsidRDefault="006351D8" w:rsidP="006351D8">
      <w:pPr>
        <w:pStyle w:val="a3"/>
        <w:numPr>
          <w:ilvl w:val="0"/>
          <w:numId w:val="36"/>
        </w:numPr>
        <w:ind w:left="0" w:firstLine="709"/>
      </w:pPr>
      <w:r w:rsidRPr="00F26620">
        <w:t xml:space="preserve">данные водительского удостоверения; </w:t>
      </w:r>
    </w:p>
    <w:p w14:paraId="73F5CA48" w14:textId="77777777" w:rsidR="006351D8" w:rsidRPr="00F26620" w:rsidRDefault="006351D8" w:rsidP="006351D8">
      <w:pPr>
        <w:pStyle w:val="a3"/>
        <w:numPr>
          <w:ilvl w:val="0"/>
          <w:numId w:val="36"/>
        </w:numPr>
        <w:ind w:left="0" w:firstLine="709"/>
      </w:pPr>
      <w:r w:rsidRPr="00F26620">
        <w:t xml:space="preserve">данные документа, удостоверяющего личность за пределами Российской Федерации; </w:t>
      </w:r>
    </w:p>
    <w:p w14:paraId="375E1821" w14:textId="77777777" w:rsidR="006351D8" w:rsidRPr="00F26620" w:rsidRDefault="006351D8" w:rsidP="006351D8">
      <w:pPr>
        <w:pStyle w:val="a3"/>
        <w:numPr>
          <w:ilvl w:val="0"/>
          <w:numId w:val="36"/>
        </w:numPr>
        <w:ind w:left="0" w:firstLine="709"/>
      </w:pPr>
      <w:r w:rsidRPr="00F26620">
        <w:t xml:space="preserve">данные документа, содержащиеся в свидетельстве о рождении; </w:t>
      </w:r>
    </w:p>
    <w:p w14:paraId="2FD07A17" w14:textId="77777777" w:rsidR="006351D8" w:rsidRPr="00F26620" w:rsidRDefault="006351D8" w:rsidP="006351D8">
      <w:pPr>
        <w:pStyle w:val="a3"/>
        <w:numPr>
          <w:ilvl w:val="0"/>
          <w:numId w:val="36"/>
        </w:numPr>
        <w:ind w:left="0" w:firstLine="709"/>
      </w:pPr>
      <w:r w:rsidRPr="00F26620">
        <w:t xml:space="preserve">реквизиты банковской карты; </w:t>
      </w:r>
    </w:p>
    <w:p w14:paraId="6BE87E7F" w14:textId="77777777" w:rsidR="006351D8" w:rsidRPr="00F26620" w:rsidRDefault="006351D8" w:rsidP="006351D8">
      <w:pPr>
        <w:pStyle w:val="a3"/>
        <w:numPr>
          <w:ilvl w:val="0"/>
          <w:numId w:val="36"/>
        </w:numPr>
        <w:ind w:left="0" w:firstLine="709"/>
      </w:pPr>
      <w:r w:rsidRPr="00F26620">
        <w:t xml:space="preserve">номер расчетного счета; </w:t>
      </w:r>
    </w:p>
    <w:p w14:paraId="5149CC8A" w14:textId="77777777" w:rsidR="006351D8" w:rsidRPr="00F26620" w:rsidRDefault="006351D8" w:rsidP="006351D8">
      <w:pPr>
        <w:pStyle w:val="a3"/>
        <w:numPr>
          <w:ilvl w:val="0"/>
          <w:numId w:val="36"/>
        </w:numPr>
        <w:ind w:left="0" w:firstLine="709"/>
      </w:pPr>
      <w:r w:rsidRPr="00F26620">
        <w:t xml:space="preserve">номер лицевого счета; </w:t>
      </w:r>
    </w:p>
    <w:p w14:paraId="1738B475" w14:textId="77777777" w:rsidR="006351D8" w:rsidRPr="00F26620" w:rsidRDefault="006351D8" w:rsidP="006351D8">
      <w:pPr>
        <w:pStyle w:val="a3"/>
        <w:numPr>
          <w:ilvl w:val="0"/>
          <w:numId w:val="36"/>
        </w:numPr>
        <w:ind w:left="0" w:firstLine="709"/>
      </w:pPr>
      <w:r w:rsidRPr="00F26620">
        <w:t xml:space="preserve">профессия; </w:t>
      </w:r>
    </w:p>
    <w:p w14:paraId="756FBCAD" w14:textId="77777777" w:rsidR="006351D8" w:rsidRPr="00F26620" w:rsidRDefault="006351D8" w:rsidP="006351D8">
      <w:pPr>
        <w:pStyle w:val="a3"/>
        <w:numPr>
          <w:ilvl w:val="0"/>
          <w:numId w:val="36"/>
        </w:numPr>
        <w:ind w:left="0" w:firstLine="709"/>
      </w:pPr>
      <w:r w:rsidRPr="00F26620">
        <w:t>должность;</w:t>
      </w:r>
    </w:p>
    <w:p w14:paraId="5AA62053" w14:textId="77777777" w:rsidR="006351D8" w:rsidRPr="00F26620" w:rsidRDefault="006351D8" w:rsidP="006351D8">
      <w:pPr>
        <w:pStyle w:val="a3"/>
        <w:numPr>
          <w:ilvl w:val="0"/>
          <w:numId w:val="36"/>
        </w:numPr>
        <w:ind w:left="0" w:firstLine="709"/>
      </w:pPr>
      <w:r w:rsidRPr="00F26620">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3232E426" w14:textId="77777777" w:rsidR="006351D8" w:rsidRPr="00F26620" w:rsidRDefault="006351D8" w:rsidP="006351D8">
      <w:pPr>
        <w:pStyle w:val="a3"/>
        <w:numPr>
          <w:ilvl w:val="0"/>
          <w:numId w:val="36"/>
        </w:numPr>
        <w:ind w:left="0" w:firstLine="709"/>
      </w:pPr>
      <w:r w:rsidRPr="00F26620">
        <w:t>отношение к воинской обязанности, сведения о воинском учете; сведения об образовании;</w:t>
      </w:r>
    </w:p>
    <w:p w14:paraId="65675108" w14:textId="77777777" w:rsidR="006351D8" w:rsidRPr="00F26620" w:rsidRDefault="006351D8" w:rsidP="006351D8">
      <w:pPr>
        <w:tabs>
          <w:tab w:val="left" w:pos="1134"/>
        </w:tabs>
        <w:ind w:firstLine="709"/>
        <w:rPr>
          <w:b/>
        </w:rPr>
      </w:pPr>
      <w:proofErr w:type="spellStart"/>
      <w:r w:rsidRPr="00F26620">
        <w:rPr>
          <w:b/>
        </w:rPr>
        <w:t>СПДн</w:t>
      </w:r>
      <w:proofErr w:type="spellEnd"/>
      <w:r w:rsidRPr="00F26620">
        <w:rPr>
          <w:b/>
        </w:rPr>
        <w:t>:</w:t>
      </w:r>
    </w:p>
    <w:p w14:paraId="7F14A091" w14:textId="77777777" w:rsidR="00CD3968" w:rsidRPr="00F26620" w:rsidRDefault="006351D8" w:rsidP="006351D8">
      <w:pPr>
        <w:pStyle w:val="a3"/>
        <w:numPr>
          <w:ilvl w:val="0"/>
          <w:numId w:val="36"/>
        </w:numPr>
        <w:ind w:left="0" w:firstLine="709"/>
      </w:pPr>
      <w:r w:rsidRPr="00F26620">
        <w:t>сведения о состоянии здоровья;</w:t>
      </w:r>
    </w:p>
    <w:p w14:paraId="479C87D5" w14:textId="2C1B687C" w:rsidR="006351D8" w:rsidRPr="00F26620" w:rsidRDefault="00CD3968" w:rsidP="006351D8">
      <w:pPr>
        <w:pStyle w:val="a3"/>
        <w:numPr>
          <w:ilvl w:val="0"/>
          <w:numId w:val="36"/>
        </w:numPr>
        <w:ind w:left="0" w:firstLine="709"/>
      </w:pPr>
      <w:r w:rsidRPr="00F26620">
        <w:t>национальная принадлежность;</w:t>
      </w:r>
      <w:r w:rsidR="006351D8" w:rsidRPr="00F26620">
        <w:t xml:space="preserve"> </w:t>
      </w:r>
    </w:p>
    <w:p w14:paraId="5B13CDBE" w14:textId="77777777" w:rsidR="006351D8" w:rsidRPr="00F26620" w:rsidRDefault="006351D8" w:rsidP="006351D8">
      <w:pPr>
        <w:pStyle w:val="a3"/>
        <w:numPr>
          <w:ilvl w:val="0"/>
          <w:numId w:val="36"/>
        </w:numPr>
        <w:ind w:left="0" w:firstLine="709"/>
      </w:pPr>
      <w:r w:rsidRPr="00F26620">
        <w:t>сведения о судимости;</w:t>
      </w:r>
    </w:p>
    <w:p w14:paraId="21C8EA49" w14:textId="77777777" w:rsidR="006351D8" w:rsidRPr="00F26620" w:rsidRDefault="006351D8" w:rsidP="006351D8">
      <w:pPr>
        <w:rPr>
          <w:szCs w:val="24"/>
        </w:rPr>
      </w:pPr>
      <w:r w:rsidRPr="00F26620">
        <w:rPr>
          <w:b/>
          <w:bCs/>
          <w:szCs w:val="24"/>
        </w:rPr>
        <w:t>а также:</w:t>
      </w:r>
    </w:p>
    <w:p w14:paraId="33D0BA74" w14:textId="77777777" w:rsidR="006351D8" w:rsidRPr="00F26620" w:rsidRDefault="006351D8" w:rsidP="006351D8">
      <w:pPr>
        <w:pStyle w:val="a3"/>
        <w:numPr>
          <w:ilvl w:val="0"/>
          <w:numId w:val="36"/>
        </w:numPr>
        <w:ind w:left="0" w:firstLine="709"/>
      </w:pPr>
      <w:r w:rsidRPr="00F26620">
        <w:t>данные полиса ОМС, знание иностранного языка, данные аттестации, повышения квалификации.</w:t>
      </w:r>
    </w:p>
    <w:p w14:paraId="698DB600" w14:textId="77777777" w:rsidR="00546C5F" w:rsidRPr="00F26620" w:rsidRDefault="00546C5F" w:rsidP="00546C5F">
      <w:pPr>
        <w:ind w:firstLine="709"/>
        <w:rPr>
          <w:b/>
          <w:bCs/>
        </w:rPr>
      </w:pPr>
    </w:p>
    <w:p w14:paraId="7C8C113D" w14:textId="77777777" w:rsidR="00546C5F" w:rsidRPr="00F26620" w:rsidRDefault="00546C5F" w:rsidP="00546C5F">
      <w:pPr>
        <w:ind w:firstLine="709"/>
      </w:pPr>
      <w:r w:rsidRPr="00F26620">
        <w:rPr>
          <w:b/>
          <w:bCs/>
        </w:rPr>
        <w:t>Правовое основание обработки персональных данных:</w:t>
      </w:r>
    </w:p>
    <w:p w14:paraId="247E38F0" w14:textId="7055FDD3" w:rsidR="00546C5F" w:rsidRPr="00F26620" w:rsidRDefault="00546C5F" w:rsidP="00546C5F">
      <w:pPr>
        <w:ind w:firstLine="709"/>
      </w:pPr>
      <w:r w:rsidRPr="00F26620">
        <w:t xml:space="preserve">обработка персональных данных осуществляется с согласия субъекта персональных </w:t>
      </w:r>
      <w:r w:rsidRPr="00F26620">
        <w:lastRenderedPageBreak/>
        <w:t>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w:t>
      </w:r>
      <w:r w:rsidR="00CD54BB" w:rsidRPr="00F26620">
        <w:t xml:space="preserve"> услуг</w:t>
      </w:r>
      <w:r w:rsidRPr="00F26620">
        <w:t>.</w:t>
      </w:r>
    </w:p>
    <w:p w14:paraId="7D6B2FBA" w14:textId="77777777" w:rsidR="00723568" w:rsidRPr="00F26620" w:rsidRDefault="00723568" w:rsidP="00723568">
      <w:pPr>
        <w:pStyle w:val="a3"/>
        <w:rPr>
          <w:b/>
          <w:bCs/>
        </w:rPr>
      </w:pPr>
      <w:bookmarkStart w:id="3" w:name="_Hlk146101078"/>
      <w:bookmarkStart w:id="4" w:name="_Hlk146101058"/>
      <w:r w:rsidRPr="00F26620">
        <w:rPr>
          <w:b/>
          <w:bCs/>
        </w:rPr>
        <w:t>Перечень действий:</w:t>
      </w:r>
    </w:p>
    <w:p w14:paraId="195B18B2" w14:textId="72EE10EF" w:rsidR="00D33918" w:rsidRPr="00F26620" w:rsidRDefault="00723568" w:rsidP="00723568">
      <w:pPr>
        <w:pStyle w:val="a3"/>
        <w:tabs>
          <w:tab w:val="left" w:pos="1134"/>
        </w:tabs>
        <w:ind w:left="0" w:firstLine="709"/>
      </w:pPr>
      <w:r w:rsidRPr="00F26620">
        <w:t>Сбор; запись; систематизация; накопление; хранение; уничтожение</w:t>
      </w:r>
      <w:r w:rsidR="00AF4BDA" w:rsidRPr="00F26620">
        <w:t xml:space="preserve"> </w:t>
      </w:r>
      <w:r w:rsidRPr="00F26620">
        <w:t>(обновление, изменение); извлечение; использование; передача; (предоставление, доступ); удаление; уничтожение.</w:t>
      </w:r>
      <w:bookmarkEnd w:id="3"/>
    </w:p>
    <w:p w14:paraId="56CF1F68" w14:textId="77777777" w:rsidR="00D33918" w:rsidRPr="00F26620" w:rsidRDefault="00D33918" w:rsidP="00D33918">
      <w:pPr>
        <w:pStyle w:val="a3"/>
        <w:numPr>
          <w:ilvl w:val="1"/>
          <w:numId w:val="1"/>
        </w:numPr>
        <w:tabs>
          <w:tab w:val="left" w:pos="1134"/>
        </w:tabs>
        <w:ind w:left="0" w:firstLine="720"/>
      </w:pPr>
      <w:r w:rsidRPr="00F26620">
        <w:t xml:space="preserve">В целях </w:t>
      </w:r>
      <w:r w:rsidRPr="00F26620">
        <w:rPr>
          <w:b/>
          <w:bCs/>
        </w:rPr>
        <w:t>подготовки, заключения и исполнения гражданско-правового договора</w:t>
      </w:r>
      <w:r w:rsidRPr="00F26620">
        <w:t xml:space="preserve"> осуществляется обработка персональных данных следующих субъектов персональных данных:</w:t>
      </w:r>
    </w:p>
    <w:bookmarkEnd w:id="4"/>
    <w:p w14:paraId="62F4C234" w14:textId="77777777" w:rsidR="00D33918" w:rsidRPr="00F26620" w:rsidRDefault="00D33918" w:rsidP="00D33918">
      <w:pPr>
        <w:pStyle w:val="a3"/>
        <w:tabs>
          <w:tab w:val="left" w:pos="1134"/>
        </w:tabs>
        <w:ind w:left="709"/>
      </w:pPr>
      <w:proofErr w:type="spellStart"/>
      <w:r w:rsidRPr="00F26620">
        <w:t>ИПДн</w:t>
      </w:r>
      <w:proofErr w:type="spellEnd"/>
      <w:r w:rsidRPr="00F26620">
        <w:t>:</w:t>
      </w:r>
    </w:p>
    <w:p w14:paraId="62CB3488" w14:textId="77777777" w:rsidR="00D33918" w:rsidRPr="00F26620" w:rsidRDefault="00D33918" w:rsidP="00D33918">
      <w:pPr>
        <w:pStyle w:val="a3"/>
        <w:numPr>
          <w:ilvl w:val="0"/>
          <w:numId w:val="35"/>
        </w:numPr>
        <w:ind w:left="0" w:firstLine="709"/>
      </w:pPr>
      <w:r w:rsidRPr="00F26620">
        <w:t>Контрагенты;</w:t>
      </w:r>
    </w:p>
    <w:p w14:paraId="28AB37F9" w14:textId="77777777" w:rsidR="00D33918" w:rsidRPr="00F26620" w:rsidRDefault="00D33918" w:rsidP="00D33918">
      <w:pPr>
        <w:pStyle w:val="a3"/>
        <w:numPr>
          <w:ilvl w:val="0"/>
          <w:numId w:val="35"/>
        </w:numPr>
        <w:ind w:left="0" w:firstLine="709"/>
      </w:pPr>
      <w:r w:rsidRPr="00F26620">
        <w:t xml:space="preserve">Представители контрагентов; </w:t>
      </w:r>
    </w:p>
    <w:p w14:paraId="4B8F1AE1" w14:textId="77777777" w:rsidR="00D33918" w:rsidRPr="00F26620" w:rsidRDefault="00D33918" w:rsidP="00D33918">
      <w:pPr>
        <w:pStyle w:val="a3"/>
        <w:numPr>
          <w:ilvl w:val="0"/>
          <w:numId w:val="35"/>
        </w:numPr>
        <w:ind w:left="0" w:firstLine="709"/>
      </w:pPr>
      <w:r w:rsidRPr="00F26620">
        <w:t xml:space="preserve">Выгодоприобретатели по договорам; </w:t>
      </w:r>
    </w:p>
    <w:p w14:paraId="4C071842" w14:textId="77777777" w:rsidR="00D33918" w:rsidRPr="00F26620" w:rsidRDefault="00D33918" w:rsidP="00D33918">
      <w:pPr>
        <w:pStyle w:val="a3"/>
        <w:numPr>
          <w:ilvl w:val="0"/>
          <w:numId w:val="35"/>
        </w:numPr>
        <w:ind w:left="0" w:firstLine="709"/>
      </w:pPr>
      <w:r w:rsidRPr="00F26620">
        <w:t>Иные категории субъектов персональных данных, персональные данные которых обрабатываются;</w:t>
      </w:r>
    </w:p>
    <w:p w14:paraId="473A72BE" w14:textId="77777777" w:rsidR="00D33918" w:rsidRPr="00F26620" w:rsidRDefault="00D33918" w:rsidP="00D33918">
      <w:pPr>
        <w:pStyle w:val="a3"/>
        <w:numPr>
          <w:ilvl w:val="0"/>
          <w:numId w:val="35"/>
        </w:numPr>
        <w:ind w:left="0" w:firstLine="709"/>
      </w:pPr>
      <w:r w:rsidRPr="00F26620">
        <w:t>Лица, состоящие в договорных отношениях</w:t>
      </w:r>
    </w:p>
    <w:p w14:paraId="2850C9E7" w14:textId="77777777" w:rsidR="00D33918" w:rsidRPr="00F26620" w:rsidRDefault="00D33918" w:rsidP="00D33918">
      <w:pPr>
        <w:tabs>
          <w:tab w:val="left" w:pos="1134"/>
        </w:tabs>
        <w:ind w:firstLine="709"/>
      </w:pPr>
      <w:r w:rsidRPr="00F26620">
        <w:t xml:space="preserve">С учетом цели обработки персональных данных уполномоченные работники Организации осуществляют обработку следующих категорий персональных данных: </w:t>
      </w:r>
    </w:p>
    <w:p w14:paraId="3E5E6574" w14:textId="77777777" w:rsidR="00D33918" w:rsidRPr="00F26620" w:rsidRDefault="00D33918" w:rsidP="00D33918">
      <w:pPr>
        <w:pStyle w:val="a3"/>
        <w:numPr>
          <w:ilvl w:val="0"/>
          <w:numId w:val="35"/>
        </w:numPr>
        <w:ind w:left="0" w:firstLine="709"/>
      </w:pPr>
      <w:r w:rsidRPr="00F26620">
        <w:t xml:space="preserve">фамилия, имя, отчество; </w:t>
      </w:r>
    </w:p>
    <w:p w14:paraId="4666F85E" w14:textId="77777777" w:rsidR="00D33918" w:rsidRPr="00F26620" w:rsidRDefault="00D33918" w:rsidP="00D33918">
      <w:pPr>
        <w:pStyle w:val="a3"/>
        <w:numPr>
          <w:ilvl w:val="0"/>
          <w:numId w:val="35"/>
        </w:numPr>
        <w:ind w:left="0" w:firstLine="709"/>
      </w:pPr>
      <w:r w:rsidRPr="00F26620">
        <w:t xml:space="preserve">год рождения; </w:t>
      </w:r>
    </w:p>
    <w:p w14:paraId="77531732" w14:textId="77777777" w:rsidR="00D33918" w:rsidRPr="00F26620" w:rsidRDefault="00D33918" w:rsidP="00D33918">
      <w:pPr>
        <w:pStyle w:val="a3"/>
        <w:numPr>
          <w:ilvl w:val="0"/>
          <w:numId w:val="35"/>
        </w:numPr>
        <w:ind w:left="0" w:firstLine="709"/>
      </w:pPr>
      <w:r w:rsidRPr="00F26620">
        <w:t xml:space="preserve">месяц рождения; </w:t>
      </w:r>
    </w:p>
    <w:p w14:paraId="49ADCC54" w14:textId="77777777" w:rsidR="00D33918" w:rsidRPr="00F26620" w:rsidRDefault="00D33918" w:rsidP="00D33918">
      <w:pPr>
        <w:pStyle w:val="a3"/>
        <w:numPr>
          <w:ilvl w:val="0"/>
          <w:numId w:val="35"/>
        </w:numPr>
        <w:ind w:left="0" w:firstLine="709"/>
      </w:pPr>
      <w:r w:rsidRPr="00F26620">
        <w:t xml:space="preserve">дата рождения; </w:t>
      </w:r>
    </w:p>
    <w:p w14:paraId="2B849366" w14:textId="77777777" w:rsidR="00D33918" w:rsidRPr="00F26620" w:rsidRDefault="00D33918" w:rsidP="00D33918">
      <w:pPr>
        <w:pStyle w:val="a3"/>
        <w:numPr>
          <w:ilvl w:val="0"/>
          <w:numId w:val="35"/>
        </w:numPr>
        <w:ind w:left="0" w:firstLine="709"/>
      </w:pPr>
      <w:r w:rsidRPr="00F26620">
        <w:t xml:space="preserve">место рождения; </w:t>
      </w:r>
    </w:p>
    <w:p w14:paraId="18178494" w14:textId="77777777" w:rsidR="00D33918" w:rsidRPr="00F26620" w:rsidRDefault="00D33918" w:rsidP="00D33918">
      <w:pPr>
        <w:pStyle w:val="a3"/>
        <w:numPr>
          <w:ilvl w:val="0"/>
          <w:numId w:val="35"/>
        </w:numPr>
        <w:ind w:left="0" w:firstLine="709"/>
      </w:pPr>
      <w:r w:rsidRPr="00F26620">
        <w:t xml:space="preserve">пол; </w:t>
      </w:r>
    </w:p>
    <w:p w14:paraId="5945D10B" w14:textId="77777777" w:rsidR="00D33918" w:rsidRPr="00F26620" w:rsidRDefault="00D33918" w:rsidP="00D33918">
      <w:pPr>
        <w:pStyle w:val="a3"/>
        <w:numPr>
          <w:ilvl w:val="0"/>
          <w:numId w:val="35"/>
        </w:numPr>
        <w:ind w:left="0" w:firstLine="709"/>
      </w:pPr>
      <w:r w:rsidRPr="00F26620">
        <w:t xml:space="preserve">адрес электронной почты; </w:t>
      </w:r>
    </w:p>
    <w:p w14:paraId="6671846F" w14:textId="77777777" w:rsidR="00D33918" w:rsidRPr="00F26620" w:rsidRDefault="00D33918" w:rsidP="00D33918">
      <w:pPr>
        <w:pStyle w:val="a3"/>
        <w:numPr>
          <w:ilvl w:val="0"/>
          <w:numId w:val="35"/>
        </w:numPr>
        <w:ind w:left="0" w:firstLine="709"/>
      </w:pPr>
      <w:r w:rsidRPr="00F26620">
        <w:t xml:space="preserve">адрес места жительства; </w:t>
      </w:r>
    </w:p>
    <w:p w14:paraId="2BF296AE" w14:textId="77777777" w:rsidR="00D33918" w:rsidRPr="00F26620" w:rsidRDefault="00D33918" w:rsidP="00D33918">
      <w:pPr>
        <w:pStyle w:val="a3"/>
        <w:numPr>
          <w:ilvl w:val="0"/>
          <w:numId w:val="35"/>
        </w:numPr>
        <w:ind w:left="0" w:firstLine="709"/>
      </w:pPr>
      <w:r w:rsidRPr="00F26620">
        <w:t xml:space="preserve">адрес регистрации; </w:t>
      </w:r>
    </w:p>
    <w:p w14:paraId="148B4A76" w14:textId="77777777" w:rsidR="00D33918" w:rsidRPr="00F26620" w:rsidRDefault="00D33918" w:rsidP="00D33918">
      <w:pPr>
        <w:pStyle w:val="a3"/>
        <w:numPr>
          <w:ilvl w:val="0"/>
          <w:numId w:val="35"/>
        </w:numPr>
        <w:ind w:left="0" w:firstLine="709"/>
      </w:pPr>
      <w:r w:rsidRPr="00F26620">
        <w:t xml:space="preserve">номер телефона; </w:t>
      </w:r>
    </w:p>
    <w:p w14:paraId="3EB43BA7" w14:textId="77777777" w:rsidR="00D33918" w:rsidRPr="00F26620" w:rsidRDefault="00D33918" w:rsidP="00D33918">
      <w:pPr>
        <w:pStyle w:val="a3"/>
        <w:numPr>
          <w:ilvl w:val="0"/>
          <w:numId w:val="35"/>
        </w:numPr>
        <w:ind w:left="0" w:firstLine="709"/>
      </w:pPr>
      <w:r w:rsidRPr="00F26620">
        <w:t xml:space="preserve">СНИЛС; </w:t>
      </w:r>
    </w:p>
    <w:p w14:paraId="236144A5" w14:textId="77777777" w:rsidR="00D33918" w:rsidRPr="00F26620" w:rsidRDefault="00D33918" w:rsidP="00D33918">
      <w:pPr>
        <w:pStyle w:val="a3"/>
        <w:numPr>
          <w:ilvl w:val="0"/>
          <w:numId w:val="35"/>
        </w:numPr>
        <w:ind w:left="0" w:firstLine="709"/>
      </w:pPr>
      <w:r w:rsidRPr="00F26620">
        <w:t xml:space="preserve">ИНН; </w:t>
      </w:r>
    </w:p>
    <w:p w14:paraId="659332A6" w14:textId="77777777" w:rsidR="00D33918" w:rsidRPr="00F26620" w:rsidRDefault="00D33918" w:rsidP="00D33918">
      <w:pPr>
        <w:pStyle w:val="a3"/>
        <w:numPr>
          <w:ilvl w:val="0"/>
          <w:numId w:val="35"/>
        </w:numPr>
        <w:ind w:left="0" w:firstLine="709"/>
      </w:pPr>
      <w:r w:rsidRPr="00F26620">
        <w:t xml:space="preserve">гражданство; </w:t>
      </w:r>
    </w:p>
    <w:p w14:paraId="5B0AF9CC" w14:textId="77777777" w:rsidR="00D33918" w:rsidRPr="00F26620" w:rsidRDefault="00D33918" w:rsidP="00D33918">
      <w:pPr>
        <w:pStyle w:val="a3"/>
        <w:numPr>
          <w:ilvl w:val="0"/>
          <w:numId w:val="35"/>
        </w:numPr>
        <w:ind w:left="0" w:firstLine="709"/>
      </w:pPr>
      <w:r w:rsidRPr="00F26620">
        <w:t xml:space="preserve">данные документа, удостоверяющего личность; </w:t>
      </w:r>
    </w:p>
    <w:p w14:paraId="4F1DEBBD" w14:textId="77777777" w:rsidR="00D33918" w:rsidRPr="00F26620" w:rsidRDefault="00D33918" w:rsidP="00D33918">
      <w:pPr>
        <w:pStyle w:val="a3"/>
        <w:numPr>
          <w:ilvl w:val="0"/>
          <w:numId w:val="35"/>
        </w:numPr>
        <w:ind w:left="0" w:firstLine="709"/>
      </w:pPr>
      <w:r w:rsidRPr="00F26620">
        <w:t xml:space="preserve">данные документа, удостоверяющего личность за пределами Российской Федерации; реквизиты банковской карты; </w:t>
      </w:r>
    </w:p>
    <w:p w14:paraId="49E98953" w14:textId="77777777" w:rsidR="00D33918" w:rsidRPr="00F26620" w:rsidRDefault="00D33918" w:rsidP="00D33918">
      <w:pPr>
        <w:pStyle w:val="a3"/>
        <w:numPr>
          <w:ilvl w:val="0"/>
          <w:numId w:val="35"/>
        </w:numPr>
        <w:ind w:left="0" w:firstLine="709"/>
      </w:pPr>
      <w:r w:rsidRPr="00F26620">
        <w:t xml:space="preserve">номер расчетного счета; </w:t>
      </w:r>
    </w:p>
    <w:p w14:paraId="1F4622ED" w14:textId="77777777" w:rsidR="00D33918" w:rsidRPr="00F26620" w:rsidRDefault="00D33918" w:rsidP="00D33918">
      <w:pPr>
        <w:pStyle w:val="a3"/>
        <w:numPr>
          <w:ilvl w:val="0"/>
          <w:numId w:val="35"/>
        </w:numPr>
        <w:ind w:left="0" w:firstLine="709"/>
      </w:pPr>
      <w:r w:rsidRPr="00F26620">
        <w:t xml:space="preserve">номер лицевого счета; профессия; </w:t>
      </w:r>
    </w:p>
    <w:p w14:paraId="60B6958B" w14:textId="77777777" w:rsidR="00D33918" w:rsidRPr="00F26620" w:rsidRDefault="00D33918" w:rsidP="00D33918">
      <w:pPr>
        <w:pStyle w:val="a3"/>
        <w:numPr>
          <w:ilvl w:val="0"/>
          <w:numId w:val="35"/>
        </w:numPr>
        <w:ind w:left="0" w:firstLine="709"/>
      </w:pPr>
      <w:r w:rsidRPr="00F26620">
        <w:t xml:space="preserve">должность; </w:t>
      </w:r>
    </w:p>
    <w:p w14:paraId="5793DF38" w14:textId="77777777" w:rsidR="00D33918" w:rsidRPr="00F26620" w:rsidRDefault="00D33918" w:rsidP="00D33918">
      <w:pPr>
        <w:pStyle w:val="a3"/>
        <w:numPr>
          <w:ilvl w:val="0"/>
          <w:numId w:val="35"/>
        </w:numPr>
        <w:ind w:left="0" w:firstLine="709"/>
      </w:pPr>
      <w:r w:rsidRPr="00F26620">
        <w:t>данные водительского удостоверения</w:t>
      </w:r>
    </w:p>
    <w:p w14:paraId="5EE74C7F" w14:textId="77777777" w:rsidR="00546C5F" w:rsidRPr="00F26620" w:rsidRDefault="00546C5F" w:rsidP="00546C5F">
      <w:pPr>
        <w:ind w:firstLine="709"/>
        <w:rPr>
          <w:b/>
          <w:bCs/>
        </w:rPr>
      </w:pPr>
    </w:p>
    <w:p w14:paraId="6A6E8637" w14:textId="77777777" w:rsidR="00546C5F" w:rsidRPr="00F26620" w:rsidRDefault="00546C5F" w:rsidP="00546C5F">
      <w:pPr>
        <w:ind w:firstLine="709"/>
      </w:pPr>
      <w:r w:rsidRPr="00F26620">
        <w:rPr>
          <w:b/>
          <w:bCs/>
        </w:rPr>
        <w:t>Правовое основание обработки персональных данных:</w:t>
      </w:r>
    </w:p>
    <w:p w14:paraId="2D1FE345" w14:textId="77777777" w:rsidR="00546C5F" w:rsidRPr="00F26620" w:rsidRDefault="00546C5F" w:rsidP="00546C5F">
      <w:pPr>
        <w:ind w:firstLine="709"/>
      </w:pPr>
      <w:r w:rsidRPr="00F26620">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w:t>
      </w:r>
      <w:r w:rsidRPr="00F26620">
        <w:lastRenderedPageBreak/>
        <w:t>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3B5E8823" w14:textId="6DBE9D98" w:rsidR="008A7A7A" w:rsidRPr="00F26620" w:rsidRDefault="00723568" w:rsidP="00373953">
      <w:pPr>
        <w:pStyle w:val="a3"/>
        <w:tabs>
          <w:tab w:val="left" w:pos="1134"/>
        </w:tabs>
        <w:ind w:left="709"/>
        <w:rPr>
          <w:b/>
          <w:bCs/>
        </w:rPr>
      </w:pPr>
      <w:bookmarkStart w:id="5" w:name="_Hlk146096369"/>
      <w:r w:rsidRPr="00F26620">
        <w:rPr>
          <w:b/>
          <w:bCs/>
        </w:rPr>
        <w:t>Перечень действий:</w:t>
      </w:r>
    </w:p>
    <w:p w14:paraId="62C2DFE5" w14:textId="7ABEF944" w:rsidR="00723568" w:rsidRPr="00F26620" w:rsidRDefault="00723568" w:rsidP="00723568">
      <w:pPr>
        <w:pStyle w:val="a3"/>
        <w:tabs>
          <w:tab w:val="left" w:pos="1134"/>
        </w:tabs>
        <w:ind w:left="0" w:firstLine="709"/>
      </w:pPr>
      <w:r w:rsidRPr="00F26620">
        <w:t xml:space="preserve">Сбор; запись; систематизация; накопление; хранение; </w:t>
      </w:r>
      <w:r w:rsidR="00AF4BDA" w:rsidRPr="00F26620">
        <w:t>уничтожение (</w:t>
      </w:r>
      <w:r w:rsidRPr="00F26620">
        <w:t>обновление, изменение); извлечение; использование; передача; (предоставление, доступ); удаление; уничтожение.</w:t>
      </w:r>
      <w:bookmarkEnd w:id="5"/>
    </w:p>
    <w:p w14:paraId="349977CA" w14:textId="77777777" w:rsidR="00DF2E03" w:rsidRPr="00F26620" w:rsidRDefault="00DF2E03" w:rsidP="006228C3">
      <w:pPr>
        <w:widowControl/>
        <w:numPr>
          <w:ilvl w:val="1"/>
          <w:numId w:val="1"/>
        </w:numPr>
        <w:tabs>
          <w:tab w:val="left" w:pos="1134"/>
        </w:tabs>
        <w:ind w:firstLine="709"/>
      </w:pPr>
      <w:r w:rsidRPr="00F26620">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Pr="00F26620">
        <w:rPr>
          <w:b/>
          <w:bCs/>
        </w:rPr>
        <w:t>не допускается</w:t>
      </w:r>
      <w:r w:rsidRPr="00F26620">
        <w:t xml:space="preserve">, за исключением случаев, предусмотренных Федеральным законом от 27.07.2006 № 152-ФЗ. </w:t>
      </w:r>
    </w:p>
    <w:p w14:paraId="7E954863" w14:textId="77777777" w:rsidR="00DF2E03" w:rsidRPr="00F26620" w:rsidRDefault="00DF2E03" w:rsidP="006228C3">
      <w:pPr>
        <w:tabs>
          <w:tab w:val="left" w:pos="1134"/>
        </w:tabs>
        <w:ind w:firstLine="709"/>
      </w:pPr>
      <w:r w:rsidRPr="00F26620">
        <w:t xml:space="preserve">К исключительным случаям относится, в частности: </w:t>
      </w:r>
    </w:p>
    <w:p w14:paraId="4006ED29" w14:textId="77777777" w:rsidR="00DF2E03" w:rsidRPr="00F26620" w:rsidRDefault="00DF2E03" w:rsidP="006228C3">
      <w:pPr>
        <w:pStyle w:val="a3"/>
        <w:numPr>
          <w:ilvl w:val="0"/>
          <w:numId w:val="19"/>
        </w:numPr>
        <w:tabs>
          <w:tab w:val="left" w:pos="1134"/>
        </w:tabs>
        <w:ind w:left="0" w:firstLine="709"/>
        <w:rPr>
          <w:rFonts w:eastAsia="Segoe UI Symbol"/>
        </w:rPr>
      </w:pPr>
      <w:r w:rsidRPr="00F26620">
        <w:rPr>
          <w:rFonts w:eastAsia="Segoe UI Symbol"/>
        </w:rP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14:paraId="64C506A6" w14:textId="77777777" w:rsidR="00DF2E03" w:rsidRPr="00F26620" w:rsidRDefault="00DF2E03" w:rsidP="006228C3">
      <w:pPr>
        <w:pStyle w:val="a3"/>
        <w:numPr>
          <w:ilvl w:val="0"/>
          <w:numId w:val="19"/>
        </w:numPr>
        <w:tabs>
          <w:tab w:val="left" w:pos="1134"/>
        </w:tabs>
        <w:ind w:left="0" w:firstLine="709"/>
        <w:rPr>
          <w:rFonts w:eastAsia="Segoe UI Symbol"/>
        </w:rPr>
      </w:pPr>
      <w:r w:rsidRPr="00F26620">
        <w:rPr>
          <w:rFonts w:eastAsia="Segoe UI Symbol"/>
        </w:rPr>
        <w:t xml:space="preserve">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14:paraId="759CF674" w14:textId="77777777" w:rsidR="00DF2E03" w:rsidRPr="00F26620" w:rsidRDefault="00DF2E03" w:rsidP="006228C3">
      <w:pPr>
        <w:pStyle w:val="a3"/>
        <w:numPr>
          <w:ilvl w:val="0"/>
          <w:numId w:val="19"/>
        </w:numPr>
        <w:tabs>
          <w:tab w:val="left" w:pos="1134"/>
        </w:tabs>
        <w:ind w:left="0" w:firstLine="709"/>
        <w:rPr>
          <w:rFonts w:eastAsia="Segoe UI Symbol"/>
        </w:rPr>
      </w:pPr>
      <w:r w:rsidRPr="00F26620">
        <w:rPr>
          <w:rFonts w:eastAsia="Segoe UI Symbol"/>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spellStart"/>
      <w:r w:rsidRPr="00F26620">
        <w:rPr>
          <w:rFonts w:eastAsia="Segoe UI Symbol"/>
        </w:rPr>
        <w:t>медикосоциальных</w:t>
      </w:r>
      <w:proofErr w:type="spellEnd"/>
      <w:r w:rsidRPr="00F26620">
        <w:rPr>
          <w:rFonts w:eastAsia="Segoe UI Symbol"/>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14:paraId="21A7AC6A" w14:textId="77777777" w:rsidR="00DF2E03" w:rsidRPr="00F26620" w:rsidRDefault="00DF2E03" w:rsidP="006228C3">
      <w:pPr>
        <w:pStyle w:val="a3"/>
        <w:numPr>
          <w:ilvl w:val="0"/>
          <w:numId w:val="19"/>
        </w:numPr>
        <w:tabs>
          <w:tab w:val="left" w:pos="1134"/>
        </w:tabs>
        <w:ind w:left="0" w:firstLine="709"/>
        <w:rPr>
          <w:rFonts w:eastAsia="Segoe UI Symbol"/>
        </w:rPr>
      </w:pPr>
      <w:r w:rsidRPr="00F26620">
        <w:rPr>
          <w:rFonts w:eastAsia="Segoe UI Symbol"/>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F26620">
        <w:rPr>
          <w:rFonts w:eastAsia="Segoe UI Symbol"/>
        </w:rPr>
        <w:t>оперативнорозыскной</w:t>
      </w:r>
      <w:proofErr w:type="spellEnd"/>
      <w:r w:rsidRPr="00F26620">
        <w:rPr>
          <w:rFonts w:eastAsia="Segoe UI Symbol"/>
        </w:rPr>
        <w:t xml:space="preserve"> деятельности, об исполнительном производстве, уголовно-исполнительным законодательством Российской Федерации; </w:t>
      </w:r>
    </w:p>
    <w:p w14:paraId="388E241E" w14:textId="77777777" w:rsidR="00DF2E03" w:rsidRPr="00F26620" w:rsidRDefault="00DF2E03" w:rsidP="006228C3">
      <w:pPr>
        <w:pStyle w:val="a3"/>
        <w:numPr>
          <w:ilvl w:val="0"/>
          <w:numId w:val="19"/>
        </w:numPr>
        <w:tabs>
          <w:tab w:val="left" w:pos="1134"/>
        </w:tabs>
        <w:ind w:left="0" w:firstLine="709"/>
      </w:pPr>
      <w:r w:rsidRPr="00F26620">
        <w:rPr>
          <w:rFonts w:eastAsia="Segoe UI Symbol"/>
        </w:rPr>
        <w:t>обработка персональных данных осуществляется в соответствии с законодательством</w:t>
      </w:r>
      <w:r w:rsidRPr="00F26620">
        <w:t xml:space="preserve"> об обязательных видах страхования, со страховым законодательством. </w:t>
      </w:r>
    </w:p>
    <w:p w14:paraId="400C62EC" w14:textId="77777777" w:rsidR="00DF2E03" w:rsidRPr="00F26620" w:rsidRDefault="00DF2E03" w:rsidP="006228C3">
      <w:pPr>
        <w:widowControl/>
        <w:numPr>
          <w:ilvl w:val="1"/>
          <w:numId w:val="1"/>
        </w:numPr>
        <w:tabs>
          <w:tab w:val="left" w:pos="1134"/>
        </w:tabs>
        <w:ind w:firstLine="709"/>
      </w:pPr>
      <w:r w:rsidRPr="00F26620">
        <w:t xml:space="preserve">Обработка персональных данных о судимости может осуществляться в случаях и в порядке, которые определяются в соответствии с федеральными законами. </w:t>
      </w:r>
    </w:p>
    <w:p w14:paraId="363BD146" w14:textId="77777777" w:rsidR="00DF2E03" w:rsidRPr="00F26620" w:rsidRDefault="00DF2E03" w:rsidP="006228C3">
      <w:pPr>
        <w:widowControl/>
        <w:numPr>
          <w:ilvl w:val="1"/>
          <w:numId w:val="1"/>
        </w:numPr>
        <w:tabs>
          <w:tab w:val="left" w:pos="1134"/>
        </w:tabs>
        <w:ind w:firstLine="709"/>
      </w:pPr>
      <w:r w:rsidRPr="00F26620">
        <w:t xml:space="preserve">Обработка биометрических персональных данных,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законодательством Российской Федерации. </w:t>
      </w:r>
    </w:p>
    <w:p w14:paraId="2FD84698" w14:textId="77777777" w:rsidR="00DF2E03" w:rsidRPr="00F26620" w:rsidRDefault="00DF2E03" w:rsidP="006228C3">
      <w:pPr>
        <w:widowControl/>
        <w:numPr>
          <w:ilvl w:val="1"/>
          <w:numId w:val="1"/>
        </w:numPr>
        <w:tabs>
          <w:tab w:val="left" w:pos="1134"/>
        </w:tabs>
        <w:ind w:firstLine="709"/>
      </w:pPr>
      <w:r w:rsidRPr="00F26620">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F26620">
        <w:t>реадмиссии</w:t>
      </w:r>
      <w:proofErr w:type="spellEnd"/>
      <w:r w:rsidRPr="00F26620">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w:t>
      </w:r>
      <w:hyperlink r:id="rId10">
        <w:r w:rsidRPr="00F26620">
          <w:t>законодательством</w:t>
        </w:r>
      </w:hyperlink>
      <w:hyperlink r:id="rId11">
        <w:r w:rsidRPr="00F26620">
          <w:t xml:space="preserve"> </w:t>
        </w:r>
      </w:hyperlink>
      <w:r w:rsidRPr="00F26620">
        <w:t xml:space="preserve">Российской Федерации, законодательством Российской Федерации о порядке выезда из Российской </w:t>
      </w:r>
      <w:r w:rsidRPr="00F26620">
        <w:lastRenderedPageBreak/>
        <w:t xml:space="preserve">Федерации и въезда в Российскую Федерацию, о гражданстве Российской Федерации, законодательством Российской Федерации о нотариате. </w:t>
      </w:r>
    </w:p>
    <w:p w14:paraId="1718F8BB" w14:textId="77777777" w:rsidR="00DF2E03" w:rsidRPr="00F26620" w:rsidRDefault="00DF2E03" w:rsidP="006228C3">
      <w:pPr>
        <w:tabs>
          <w:tab w:val="left" w:pos="1134"/>
        </w:tabs>
        <w:ind w:firstLine="709"/>
      </w:pPr>
    </w:p>
    <w:p w14:paraId="340AEAA9" w14:textId="77777777" w:rsidR="003438EF" w:rsidRPr="00F26620" w:rsidRDefault="00EC0C27" w:rsidP="006228C3">
      <w:pPr>
        <w:pStyle w:val="a3"/>
        <w:numPr>
          <w:ilvl w:val="0"/>
          <w:numId w:val="1"/>
        </w:numPr>
        <w:tabs>
          <w:tab w:val="left" w:pos="1134"/>
        </w:tabs>
        <w:ind w:left="0" w:firstLine="709"/>
        <w:rPr>
          <w:b/>
          <w:bCs/>
        </w:rPr>
      </w:pPr>
      <w:r w:rsidRPr="00F26620">
        <w:rPr>
          <w:b/>
          <w:bCs/>
        </w:rPr>
        <w:t>Условия обработки персональных данных в организации</w:t>
      </w:r>
    </w:p>
    <w:p w14:paraId="21D92F3C" w14:textId="77777777" w:rsidR="0014528D" w:rsidRPr="00F26620" w:rsidRDefault="0014528D" w:rsidP="006228C3">
      <w:pPr>
        <w:pStyle w:val="a3"/>
        <w:numPr>
          <w:ilvl w:val="1"/>
          <w:numId w:val="1"/>
        </w:numPr>
        <w:tabs>
          <w:tab w:val="left" w:pos="993"/>
        </w:tabs>
        <w:ind w:left="0" w:right="55" w:firstLine="709"/>
      </w:pPr>
      <w:r w:rsidRPr="00F26620">
        <w:t xml:space="preserve">Обработка персональных данных работниками Организации, имеющими доступ к персональным данным и/или осуществляющими обработку персональных данных, производится с соблюдением принципов и правил, предусмотренных Федеральным законом от 27.07.2006 № 152-ФЗ, иными федеральными законами, а также подзаконными нормативными правовыми актами, Уставом и локальными нормативными актами Организации.  </w:t>
      </w:r>
    </w:p>
    <w:p w14:paraId="23F5E279" w14:textId="77777777" w:rsidR="0014528D" w:rsidRPr="00F26620" w:rsidRDefault="0014528D"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 xml:space="preserve">Доступ к обрабатываемым в Организации персональным данным разрешается только работникам Организации, занимающим должности, включенные в перечень должностей Организации, при замещении которых осуществляется обработка персональных данных. </w:t>
      </w:r>
    </w:p>
    <w:p w14:paraId="2AFDEEFC" w14:textId="0DBE42AB" w:rsidR="0014528D" w:rsidRPr="00F26620" w:rsidRDefault="0014528D"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 xml:space="preserve">Срок хранения персональных данных в форме, позволяющей определить субъекта персональных данных, осуществляется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w:t>
      </w:r>
      <w:r w:rsidR="0069500E" w:rsidRPr="00F26620">
        <w:t>поручителем,</w:t>
      </w:r>
      <w:r w:rsidRPr="00F26620">
        <w:t xml:space="preserve"> по которому является субъект персональных данных.</w:t>
      </w:r>
    </w:p>
    <w:p w14:paraId="6AC607C5" w14:textId="77777777" w:rsidR="0014528D" w:rsidRPr="00F26620" w:rsidRDefault="0014528D" w:rsidP="006351D8">
      <w:r w:rsidRPr="00F26620">
        <w:t>Обработка персональных данных субъектов включает в себя следующие действия:</w:t>
      </w:r>
      <w:r w:rsidR="006351D8" w:rsidRPr="00F26620">
        <w:t xml:space="preserve"> </w:t>
      </w:r>
      <w:r w:rsidRPr="00F26620">
        <w:t>сбор, запись, систематизацию, накопление, хранение, уточнение (обновление, изменение), извлечение, использование, передачу (распространение), обезличивание, блокирование, удаление, уничтожение персональных данных.</w:t>
      </w:r>
    </w:p>
    <w:p w14:paraId="4A2502AF" w14:textId="77777777" w:rsidR="0014528D" w:rsidRPr="00F26620" w:rsidRDefault="0014528D"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 xml:space="preserve">Обработка персональных данных работниками Организации, имеющими доступ к персональным данным и/или осуществляющими обработку персональных данных, производится с согласия субъекта персональных данных на обработку его персональных данных, если иное не предусмотрено законодательством Российской Федерации в сфере обработки персональных данных.  </w:t>
      </w:r>
    </w:p>
    <w:p w14:paraId="08E4BFA1" w14:textId="77777777" w:rsidR="003438EF" w:rsidRPr="00F26620" w:rsidRDefault="003438EF" w:rsidP="006228C3">
      <w:pPr>
        <w:pStyle w:val="a3"/>
        <w:numPr>
          <w:ilvl w:val="1"/>
          <w:numId w:val="1"/>
        </w:numPr>
        <w:tabs>
          <w:tab w:val="left" w:pos="1134"/>
          <w:tab w:val="left" w:pos="1560"/>
        </w:tabs>
        <w:ind w:left="0" w:firstLine="709"/>
      </w:pPr>
      <w:r w:rsidRPr="00F26620">
        <w:t xml:space="preserve">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 </w:t>
      </w:r>
    </w:p>
    <w:p w14:paraId="4A9844FA" w14:textId="77777777" w:rsidR="003438EF" w:rsidRPr="00F26620" w:rsidRDefault="003438EF"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Обработка персональных данных, в том числе специальных категорий персональных данных (состояние здоровья), осуществляется в соответствии с целями обработки.</w:t>
      </w:r>
    </w:p>
    <w:p w14:paraId="4E9AFB38" w14:textId="77777777" w:rsidR="003438EF" w:rsidRPr="00F26620" w:rsidRDefault="003438EF"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Организация не осуществляет трансграничную (на территории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14:paraId="2AA4695D" w14:textId="77777777" w:rsidR="003438EF" w:rsidRPr="00F26620" w:rsidRDefault="003438EF"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Порядок получения персональных данных.</w:t>
      </w:r>
    </w:p>
    <w:p w14:paraId="006ADC59" w14:textId="77777777" w:rsidR="0014528D"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Все персональные данные работника Организации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1E93E15B" w14:textId="77777777" w:rsidR="00127455" w:rsidRPr="00F26620" w:rsidRDefault="0014528D"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однозначным и сознательным.</w:t>
      </w:r>
    </w:p>
    <w:p w14:paraId="2A391B2E" w14:textId="77777777" w:rsidR="00127455" w:rsidRPr="00F26620" w:rsidRDefault="0014528D"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lastRenderedPageBreak/>
        <w:t xml:space="preserve">Согласие на обработку персональных данных может быть дано субъектом персональных данных или его представителем в </w:t>
      </w:r>
      <w:r w:rsidR="00127455" w:rsidRPr="00F26620">
        <w:t>форме,</w:t>
      </w:r>
      <w:r w:rsidRPr="00F26620">
        <w:t xml:space="preserve"> позволяющей подтвердить факт его получения, если иное не установлено федеральным законом. </w:t>
      </w:r>
    </w:p>
    <w:p w14:paraId="6BD47EC0" w14:textId="77777777" w:rsidR="00127455" w:rsidRPr="00F26620" w:rsidRDefault="00127455"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Письменное согласие работника на обработку своих персональных данных должно включать в себя:</w:t>
      </w:r>
    </w:p>
    <w:p w14:paraId="520F7570" w14:textId="77777777" w:rsidR="00127455" w:rsidRPr="00F26620" w:rsidRDefault="00127455" w:rsidP="006228C3">
      <w:pPr>
        <w:widowControl/>
        <w:numPr>
          <w:ilvl w:val="0"/>
          <w:numId w:val="30"/>
        </w:numPr>
        <w:tabs>
          <w:tab w:val="left" w:pos="993"/>
        </w:tabs>
        <w:ind w:right="55" w:firstLine="709"/>
      </w:pPr>
      <w:r w:rsidRPr="00F26620">
        <w:t xml:space="preserve">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14:paraId="3619184A" w14:textId="77777777" w:rsidR="00127455" w:rsidRPr="00F26620" w:rsidRDefault="00127455" w:rsidP="006228C3">
      <w:pPr>
        <w:widowControl/>
        <w:numPr>
          <w:ilvl w:val="0"/>
          <w:numId w:val="30"/>
        </w:numPr>
        <w:tabs>
          <w:tab w:val="left" w:pos="993"/>
        </w:tabs>
        <w:ind w:right="55" w:firstLine="709"/>
      </w:pPr>
      <w:r w:rsidRPr="00F26620">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14:paraId="7BC5971C" w14:textId="77777777" w:rsidR="00127455" w:rsidRPr="00F26620" w:rsidRDefault="00127455" w:rsidP="006228C3">
      <w:pPr>
        <w:widowControl/>
        <w:numPr>
          <w:ilvl w:val="0"/>
          <w:numId w:val="30"/>
        </w:numPr>
        <w:tabs>
          <w:tab w:val="left" w:pos="993"/>
        </w:tabs>
        <w:ind w:right="55" w:firstLine="709"/>
      </w:pPr>
      <w:r w:rsidRPr="00F26620">
        <w:t xml:space="preserve">наименование или фамилию, имя, отчество и адрес оператора, получающего согласие субъекта персональных данных;  </w:t>
      </w:r>
    </w:p>
    <w:p w14:paraId="66431145" w14:textId="77777777" w:rsidR="00127455" w:rsidRPr="00F26620" w:rsidRDefault="00127455" w:rsidP="006228C3">
      <w:pPr>
        <w:widowControl/>
        <w:numPr>
          <w:ilvl w:val="0"/>
          <w:numId w:val="30"/>
        </w:numPr>
        <w:tabs>
          <w:tab w:val="left" w:pos="993"/>
        </w:tabs>
        <w:ind w:right="55" w:firstLine="709"/>
      </w:pPr>
      <w:r w:rsidRPr="00F26620">
        <w:t xml:space="preserve">цель обработки персональных данных;  </w:t>
      </w:r>
    </w:p>
    <w:p w14:paraId="35FA66E6" w14:textId="77777777" w:rsidR="00127455" w:rsidRPr="00F26620" w:rsidRDefault="00127455" w:rsidP="006228C3">
      <w:pPr>
        <w:widowControl/>
        <w:numPr>
          <w:ilvl w:val="0"/>
          <w:numId w:val="30"/>
        </w:numPr>
        <w:tabs>
          <w:tab w:val="left" w:pos="993"/>
        </w:tabs>
        <w:ind w:right="55" w:firstLine="709"/>
      </w:pPr>
      <w:r w:rsidRPr="00F26620">
        <w:t xml:space="preserve">перечень персональных данных, на обработку которых дается согласие субъекта персональных данных;  </w:t>
      </w:r>
    </w:p>
    <w:p w14:paraId="624A4F6F" w14:textId="77777777" w:rsidR="00127455" w:rsidRPr="00F26620" w:rsidRDefault="00127455" w:rsidP="006228C3">
      <w:pPr>
        <w:widowControl/>
        <w:numPr>
          <w:ilvl w:val="0"/>
          <w:numId w:val="30"/>
        </w:numPr>
        <w:tabs>
          <w:tab w:val="left" w:pos="993"/>
        </w:tabs>
        <w:ind w:right="55" w:firstLine="709"/>
      </w:pPr>
      <w:r w:rsidRPr="00F26620">
        <w:t xml:space="preserve">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14:paraId="57D632E9" w14:textId="77777777" w:rsidR="00127455" w:rsidRPr="00F26620" w:rsidRDefault="00127455" w:rsidP="006228C3">
      <w:pPr>
        <w:widowControl/>
        <w:numPr>
          <w:ilvl w:val="0"/>
          <w:numId w:val="30"/>
        </w:numPr>
        <w:tabs>
          <w:tab w:val="left" w:pos="993"/>
        </w:tabs>
        <w:ind w:right="55" w:firstLine="709"/>
      </w:pPr>
      <w:r w:rsidRPr="00F26620">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14:paraId="4F6BE976" w14:textId="77777777" w:rsidR="00127455" w:rsidRPr="00F26620" w:rsidRDefault="00127455" w:rsidP="006228C3">
      <w:pPr>
        <w:widowControl/>
        <w:numPr>
          <w:ilvl w:val="0"/>
          <w:numId w:val="30"/>
        </w:numPr>
        <w:tabs>
          <w:tab w:val="left" w:pos="993"/>
        </w:tabs>
        <w:ind w:right="55" w:firstLine="709"/>
      </w:pPr>
      <w:r w:rsidRPr="00F26620">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p>
    <w:p w14:paraId="79E84561" w14:textId="77777777" w:rsidR="00127455" w:rsidRPr="00F26620" w:rsidRDefault="00127455" w:rsidP="006228C3">
      <w:pPr>
        <w:widowControl/>
        <w:numPr>
          <w:ilvl w:val="0"/>
          <w:numId w:val="30"/>
        </w:numPr>
        <w:tabs>
          <w:tab w:val="left" w:pos="993"/>
        </w:tabs>
        <w:ind w:right="55" w:firstLine="709"/>
      </w:pPr>
      <w:r w:rsidRPr="00F26620">
        <w:t xml:space="preserve">подпись субъекта персональных данных. Оригиналы подписанных субъектами персональных данных согласий не выдаются (не возвращаются).  </w:t>
      </w:r>
    </w:p>
    <w:p w14:paraId="5EBAA18F" w14:textId="77777777" w:rsidR="00127455" w:rsidRPr="00F26620" w:rsidRDefault="00127455" w:rsidP="006228C3">
      <w:pPr>
        <w:pStyle w:val="a4"/>
        <w:shd w:val="clear" w:color="auto" w:fill="FFFFFF"/>
        <w:tabs>
          <w:tab w:val="left" w:pos="1134"/>
          <w:tab w:val="left" w:pos="1560"/>
        </w:tabs>
        <w:spacing w:before="0" w:beforeAutospacing="0" w:after="0" w:afterAutospacing="0"/>
        <w:ind w:firstLine="709"/>
        <w:jc w:val="both"/>
      </w:pPr>
      <w:r w:rsidRPr="00F26620">
        <w:t>Форма заявления о согласии работника на обработку персональных данных см. в приложении 1 к настоящему Положению.</w:t>
      </w:r>
    </w:p>
    <w:p w14:paraId="38D4C696" w14:textId="77777777" w:rsidR="0014528D" w:rsidRPr="00F26620" w:rsidRDefault="0014528D"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от 27.07.2006 № 152-ФЗ (пункты 2-11 части 1 статьи 6, часть 2 статьи 10 и часть 2 статьи 11).  </w:t>
      </w:r>
    </w:p>
    <w:p w14:paraId="55D347F3"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Согласие работника не требуется в следующих случаях:</w:t>
      </w:r>
    </w:p>
    <w:p w14:paraId="257C1EDA" w14:textId="77777777" w:rsidR="003438EF" w:rsidRPr="00F26620" w:rsidRDefault="003438EF" w:rsidP="006228C3">
      <w:pPr>
        <w:pStyle w:val="a4"/>
        <w:shd w:val="clear" w:color="auto" w:fill="FFFFFF"/>
        <w:tabs>
          <w:tab w:val="left" w:pos="1134"/>
          <w:tab w:val="left" w:pos="1560"/>
        </w:tabs>
        <w:spacing w:before="0" w:beforeAutospacing="0" w:after="0" w:afterAutospacing="0"/>
        <w:ind w:firstLine="709"/>
        <w:jc w:val="both"/>
      </w:pPr>
      <w:r w:rsidRPr="00F26620">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25B8686A" w14:textId="77777777" w:rsidR="003438EF" w:rsidRPr="00F26620" w:rsidRDefault="003438EF" w:rsidP="006228C3">
      <w:pPr>
        <w:pStyle w:val="a4"/>
        <w:shd w:val="clear" w:color="auto" w:fill="FFFFFF"/>
        <w:tabs>
          <w:tab w:val="left" w:pos="1134"/>
          <w:tab w:val="left" w:pos="1560"/>
        </w:tabs>
        <w:spacing w:before="0" w:beforeAutospacing="0" w:after="0" w:afterAutospacing="0"/>
        <w:ind w:firstLine="709"/>
        <w:jc w:val="both"/>
      </w:pPr>
      <w:r w:rsidRPr="00F26620">
        <w:t>2) обработка персональных данных осуществляется в целях исполнения трудового договора;</w:t>
      </w:r>
    </w:p>
    <w:p w14:paraId="2E8A6E78" w14:textId="77777777" w:rsidR="003438EF" w:rsidRPr="00F26620" w:rsidRDefault="003438EF" w:rsidP="006228C3">
      <w:pPr>
        <w:pStyle w:val="a4"/>
        <w:shd w:val="clear" w:color="auto" w:fill="FFFFFF"/>
        <w:tabs>
          <w:tab w:val="left" w:pos="1134"/>
          <w:tab w:val="left" w:pos="1560"/>
        </w:tabs>
        <w:spacing w:before="0" w:beforeAutospacing="0" w:after="0" w:afterAutospacing="0"/>
        <w:ind w:firstLine="709"/>
        <w:jc w:val="both"/>
      </w:pPr>
      <w:r w:rsidRPr="00F26620">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0FBCC1C5" w14:textId="77777777" w:rsidR="003438EF" w:rsidRPr="00F26620" w:rsidRDefault="003438EF" w:rsidP="006228C3">
      <w:pPr>
        <w:pStyle w:val="a4"/>
        <w:shd w:val="clear" w:color="auto" w:fill="FFFFFF"/>
        <w:tabs>
          <w:tab w:val="left" w:pos="1134"/>
          <w:tab w:val="left" w:pos="1560"/>
        </w:tabs>
        <w:spacing w:before="0" w:beforeAutospacing="0" w:after="0" w:afterAutospacing="0"/>
        <w:ind w:firstLine="709"/>
        <w:jc w:val="both"/>
      </w:pPr>
      <w:r w:rsidRPr="00F26620">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576263AE" w14:textId="77777777" w:rsidR="00127455" w:rsidRPr="00F26620" w:rsidRDefault="00127455"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 xml:space="preserve">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14:paraId="7496DE21" w14:textId="77777777" w:rsidR="00127455" w:rsidRPr="00F26620" w:rsidRDefault="00127455"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lastRenderedPageBreak/>
        <w:t xml:space="preserve">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p>
    <w:p w14:paraId="5AD4829C" w14:textId="77777777" w:rsidR="00127455" w:rsidRPr="00F26620" w:rsidRDefault="00127455"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 xml:space="preserve">Если предоставление персональных данных является обязательным в соответствии с федеральным законом, работники Организация, осуществляющие обработку персональных данных, обязаны разъяснить субъекту персональных данных юридические последствия отказа предоставить его персональные данные.  </w:t>
      </w:r>
    </w:p>
    <w:p w14:paraId="25A386CC"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Обработка персональных данных пациента может осуществляться исключительно в общих целях обеспечения соблюдения законов и иных нормативных правовых актов, оказания платных медицинских услуг;</w:t>
      </w:r>
    </w:p>
    <w:p w14:paraId="0D76F7B6"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При определении объема и содержания обрабатываемых персональных данных пациента Организация руководствуется положениями Конституции Российской Федерации и иными федеральными законами;</w:t>
      </w:r>
    </w:p>
    <w:p w14:paraId="2809AC0E"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Получение персональных данных может осуществляться как путем представления их самим пациентом, так и путем получения их из иных источников;</w:t>
      </w:r>
    </w:p>
    <w:p w14:paraId="161A4BA3"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Организация должна сообщить пациенту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дать письменное согласие на их получение;</w:t>
      </w:r>
    </w:p>
    <w:p w14:paraId="09D468B0"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Организация не имеет право получать и обрабатывать персональные данные пациента о его членстве в общественных объединениях или его профсоюзной деятельности, за исключением случаев, предусмотренных федеральным законом.</w:t>
      </w:r>
    </w:p>
    <w:p w14:paraId="34C0CB74"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 xml:space="preserve">Организация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 </w:t>
      </w:r>
    </w:p>
    <w:p w14:paraId="6349FEB9" w14:textId="77777777" w:rsidR="003438EF" w:rsidRPr="00F26620" w:rsidRDefault="003438EF" w:rsidP="006228C3">
      <w:pPr>
        <w:tabs>
          <w:tab w:val="left" w:pos="1134"/>
          <w:tab w:val="left" w:pos="1560"/>
        </w:tabs>
        <w:ind w:firstLine="709"/>
      </w:pPr>
      <w:r w:rsidRPr="00F26620">
        <w:t xml:space="preserve">Договор должен содержать: </w:t>
      </w:r>
    </w:p>
    <w:p w14:paraId="28BDFA64" w14:textId="77777777" w:rsidR="003438EF" w:rsidRPr="00F26620" w:rsidRDefault="003438EF" w:rsidP="006228C3">
      <w:pPr>
        <w:pStyle w:val="a3"/>
        <w:widowControl w:val="0"/>
        <w:numPr>
          <w:ilvl w:val="0"/>
          <w:numId w:val="12"/>
        </w:numPr>
        <w:tabs>
          <w:tab w:val="left" w:pos="1134"/>
          <w:tab w:val="left" w:pos="1560"/>
        </w:tabs>
        <w:ind w:left="0" w:firstLine="709"/>
      </w:pPr>
      <w:r w:rsidRPr="00F26620">
        <w:t xml:space="preserve">цели обработки персональных данных; </w:t>
      </w:r>
    </w:p>
    <w:p w14:paraId="1B3B997C" w14:textId="77777777" w:rsidR="003438EF" w:rsidRPr="00F26620" w:rsidRDefault="003438EF" w:rsidP="006228C3">
      <w:pPr>
        <w:pStyle w:val="a3"/>
        <w:widowControl w:val="0"/>
        <w:numPr>
          <w:ilvl w:val="0"/>
          <w:numId w:val="12"/>
        </w:numPr>
        <w:tabs>
          <w:tab w:val="left" w:pos="1134"/>
          <w:tab w:val="left" w:pos="1560"/>
        </w:tabs>
        <w:ind w:left="0" w:firstLine="709"/>
      </w:pPr>
      <w:r w:rsidRPr="00F26620">
        <w:t xml:space="preserve">перечень действий, которые будут совершаться с персональными данными уполномоченным лицом; </w:t>
      </w:r>
    </w:p>
    <w:p w14:paraId="587BE4A4" w14:textId="77777777" w:rsidR="003438EF" w:rsidRPr="00F26620" w:rsidRDefault="003438EF" w:rsidP="006228C3">
      <w:pPr>
        <w:pStyle w:val="a3"/>
        <w:widowControl w:val="0"/>
        <w:numPr>
          <w:ilvl w:val="0"/>
          <w:numId w:val="12"/>
        </w:numPr>
        <w:tabs>
          <w:tab w:val="left" w:pos="1134"/>
          <w:tab w:val="left" w:pos="1560"/>
        </w:tabs>
        <w:ind w:left="0" w:firstLine="709"/>
      </w:pPr>
      <w:r w:rsidRPr="00F26620">
        <w:t>обязанности по соблюдению конфиденциальности персональных данных;</w:t>
      </w:r>
    </w:p>
    <w:p w14:paraId="23FF4311" w14:textId="6809D2A1" w:rsidR="003438EF" w:rsidRPr="00F26620" w:rsidRDefault="003438EF" w:rsidP="006228C3">
      <w:pPr>
        <w:pStyle w:val="a3"/>
        <w:widowControl w:val="0"/>
        <w:numPr>
          <w:ilvl w:val="0"/>
          <w:numId w:val="12"/>
        </w:numPr>
        <w:tabs>
          <w:tab w:val="left" w:pos="1134"/>
          <w:tab w:val="left" w:pos="1560"/>
        </w:tabs>
        <w:ind w:left="0" w:firstLine="709"/>
      </w:pPr>
      <w:r w:rsidRPr="00F26620">
        <w:t xml:space="preserve">меры по обеспечению защиты персональных данных. </w:t>
      </w:r>
    </w:p>
    <w:p w14:paraId="12BCB4B3"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 xml:space="preserve">Уполномоченное лицо не обязано получать согласие субъекта персональных данных. Если для обработки персональных данных по поручению </w:t>
      </w:r>
      <w:r w:rsidR="00127455" w:rsidRPr="00F26620">
        <w:t>Организации</w:t>
      </w:r>
      <w:r w:rsidRPr="00F26620">
        <w:t xml:space="preserve"> необходимо получение согласия субъекта персональных данных, такое согласие получает </w:t>
      </w:r>
      <w:r w:rsidR="00127455" w:rsidRPr="00F26620">
        <w:t>Организация</w:t>
      </w:r>
      <w:r w:rsidRPr="00F26620">
        <w:t>.</w:t>
      </w:r>
    </w:p>
    <w:p w14:paraId="6C6D027A" w14:textId="77777777" w:rsidR="000B5BF3" w:rsidRPr="00F26620" w:rsidRDefault="000B5BF3" w:rsidP="006228C3">
      <w:pPr>
        <w:pStyle w:val="a4"/>
        <w:numPr>
          <w:ilvl w:val="2"/>
          <w:numId w:val="1"/>
        </w:numPr>
        <w:shd w:val="clear" w:color="auto" w:fill="FFFFFF"/>
        <w:tabs>
          <w:tab w:val="left" w:pos="1134"/>
          <w:tab w:val="left" w:pos="1560"/>
        </w:tabs>
        <w:spacing w:before="0" w:beforeAutospacing="0" w:after="0" w:afterAutospacing="0"/>
        <w:ind w:firstLine="709"/>
        <w:jc w:val="both"/>
      </w:pPr>
      <w:r w:rsidRPr="00F26620">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Организация. Лицо, осуществляющее обработку персональных данных по поручению оператора, несет ответственность перед Организацией.</w:t>
      </w:r>
    </w:p>
    <w:p w14:paraId="2D04FF27" w14:textId="77777777" w:rsidR="000B5BF3" w:rsidRPr="00F26620" w:rsidRDefault="000B5BF3" w:rsidP="006228C3">
      <w:pPr>
        <w:widowControl/>
        <w:numPr>
          <w:ilvl w:val="1"/>
          <w:numId w:val="1"/>
        </w:numPr>
        <w:tabs>
          <w:tab w:val="left" w:pos="993"/>
        </w:tabs>
        <w:ind w:right="55" w:firstLine="709"/>
      </w:pPr>
      <w:r w:rsidRPr="00F26620">
        <w:t>Работники Организации, имеющие доступ к персональным данным и/или осуществляющие обработку персональных данных,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3BD4652" w14:textId="77777777" w:rsidR="000B5BF3" w:rsidRPr="00F26620" w:rsidRDefault="000B5BF3" w:rsidP="006228C3">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 xml:space="preserve">Работники Организации и иные лица, которым стали известны персональные данные,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(конфиденциальность персональных данных). </w:t>
      </w:r>
    </w:p>
    <w:p w14:paraId="7F3F98BE" w14:textId="77777777" w:rsidR="003438EF" w:rsidRPr="00F26620" w:rsidRDefault="003438EF" w:rsidP="006228C3">
      <w:pPr>
        <w:pStyle w:val="a3"/>
        <w:tabs>
          <w:tab w:val="left" w:pos="1134"/>
          <w:tab w:val="left" w:pos="1560"/>
        </w:tabs>
        <w:ind w:left="0" w:firstLine="709"/>
        <w:jc w:val="right"/>
      </w:pPr>
    </w:p>
    <w:p w14:paraId="45D3B2E0" w14:textId="77777777" w:rsidR="003438EF" w:rsidRPr="00F26620" w:rsidRDefault="00EC0C27" w:rsidP="006228C3">
      <w:pPr>
        <w:pStyle w:val="a3"/>
        <w:numPr>
          <w:ilvl w:val="0"/>
          <w:numId w:val="1"/>
        </w:numPr>
        <w:tabs>
          <w:tab w:val="left" w:pos="1134"/>
        </w:tabs>
        <w:ind w:left="0" w:firstLine="709"/>
        <w:rPr>
          <w:b/>
          <w:bCs/>
        </w:rPr>
      </w:pPr>
      <w:r w:rsidRPr="00F26620">
        <w:rPr>
          <w:b/>
          <w:bCs/>
        </w:rPr>
        <w:t>Защита персональных данных</w:t>
      </w:r>
    </w:p>
    <w:p w14:paraId="65820CF8" w14:textId="33638DCB" w:rsidR="006262AE" w:rsidRPr="00F26620" w:rsidRDefault="006262AE" w:rsidP="006228C3">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t>Организацией принимаются меры, необходимые и достаточные для обеспечения выполнения обязанностей, предусмотренных Федеральным законом от 27.07.2006 № 152-ФЗ и принятыми в соответствии с ним нормативными правовыми актами.</w:t>
      </w:r>
    </w:p>
    <w:p w14:paraId="717E909C" w14:textId="77777777" w:rsidR="00EF24ED" w:rsidRPr="00F26620" w:rsidRDefault="00EF24ED" w:rsidP="00EF24ED">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lastRenderedPageBreak/>
        <w:t>Защита персональных данных представляет собой жесткий регламентированный и динамически технологический процесс, предотвращающий нарушение целостности, полноты или конфиденциальности информации в процессе управленческой деятельности Организации.</w:t>
      </w:r>
    </w:p>
    <w:p w14:paraId="1F7EA556" w14:textId="77777777" w:rsidR="00EF24ED" w:rsidRPr="00F26620" w:rsidRDefault="00EF24ED" w:rsidP="00EF24ED">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Защита персональных данных от неправомерного их использования или утраты обеспечивается Организацией за счет ее средств в порядке, установленном федеральным законом.</w:t>
      </w:r>
    </w:p>
    <w:p w14:paraId="72174E14" w14:textId="77777777" w:rsidR="00EF24ED" w:rsidRPr="00F26620" w:rsidRDefault="006262AE" w:rsidP="00EF24ED">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Приказом руководителя организации назначается ответственный за организацию защиты персональных данных в Организации.</w:t>
      </w:r>
      <w:r w:rsidR="00EF24ED" w:rsidRPr="00F26620">
        <w:t xml:space="preserve"> </w:t>
      </w:r>
    </w:p>
    <w:p w14:paraId="6189152F" w14:textId="6AB86953" w:rsidR="00EF24ED" w:rsidRPr="00F26620" w:rsidRDefault="00EF24ED" w:rsidP="00484D6E">
      <w:pPr>
        <w:pStyle w:val="a4"/>
        <w:numPr>
          <w:ilvl w:val="1"/>
          <w:numId w:val="1"/>
        </w:numPr>
        <w:shd w:val="clear" w:color="auto" w:fill="FFFFFF"/>
        <w:tabs>
          <w:tab w:val="left" w:pos="1134"/>
          <w:tab w:val="left" w:pos="1560"/>
        </w:tabs>
        <w:spacing w:before="0" w:beforeAutospacing="0" w:after="0" w:afterAutospacing="0"/>
        <w:ind w:firstLine="709"/>
        <w:jc w:val="both"/>
      </w:pPr>
      <w:r w:rsidRPr="00F26620">
        <w:t>Ответственный за организацию защиты персональных данных осуществляет контроль наличия в организации условий, обеспечивающих сохранность персональных данных и исключающих несанкционированный к ним доступ.</w:t>
      </w:r>
    </w:p>
    <w:p w14:paraId="67543702" w14:textId="77777777" w:rsidR="003438EF" w:rsidRPr="00F26620" w:rsidRDefault="003438EF" w:rsidP="006228C3">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Внутренняя защита:</w:t>
      </w:r>
    </w:p>
    <w:p w14:paraId="24CF3D37" w14:textId="4CC7A6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Для обеспечения внутренней защиты персональных данных соблюда</w:t>
      </w:r>
      <w:r w:rsidR="00EF24ED" w:rsidRPr="00F26620">
        <w:rPr>
          <w:szCs w:val="20"/>
        </w:rPr>
        <w:t>е</w:t>
      </w:r>
      <w:r w:rsidRPr="00F26620">
        <w:rPr>
          <w:szCs w:val="20"/>
        </w:rPr>
        <w:t>т</w:t>
      </w:r>
      <w:r w:rsidR="00EF24ED" w:rsidRPr="00F26620">
        <w:rPr>
          <w:szCs w:val="20"/>
        </w:rPr>
        <w:t>ся</w:t>
      </w:r>
      <w:r w:rsidRPr="00F26620">
        <w:rPr>
          <w:szCs w:val="20"/>
        </w:rPr>
        <w:t xml:space="preserve"> ряд мер:</w:t>
      </w:r>
    </w:p>
    <w:p w14:paraId="78D27D28" w14:textId="7729736C" w:rsidR="00EF24ED" w:rsidRPr="00F26620" w:rsidRDefault="00EF24ED" w:rsidP="00EF24ED">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Руководителем организации утверждается документ, определяющий перечень лиц, доступ которых к персональным данным, обрабатываемым в информационной системе персональных данных, необходим для выполнения ими служебных (трудовых) обязанностей.</w:t>
      </w:r>
    </w:p>
    <w:p w14:paraId="3D8BF63C" w14:textId="42794BDD" w:rsidR="00484D6E" w:rsidRPr="00F26620" w:rsidRDefault="00484D6E" w:rsidP="00484D6E">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 xml:space="preserve">Организовывается режим обеспечения безопасности помещений, в которых размещена информационная система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 </w:t>
      </w:r>
    </w:p>
    <w:p w14:paraId="7BEB965F" w14:textId="7DDF9C94" w:rsidR="003438EF" w:rsidRPr="00F26620" w:rsidRDefault="00FB5065"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Pr>
          <w:szCs w:val="20"/>
        </w:rPr>
        <w:t>Производится с</w:t>
      </w:r>
      <w:r w:rsidR="003438EF" w:rsidRPr="00F26620">
        <w:rPr>
          <w:szCs w:val="20"/>
        </w:rPr>
        <w:t>трогое избирательное и обоснованное распределение документов и информации между работниками;</w:t>
      </w:r>
    </w:p>
    <w:p w14:paraId="17F4C641" w14:textId="01F7BEDD" w:rsidR="003438EF" w:rsidRPr="00F26620" w:rsidRDefault="00FB5065"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Рабочи</w:t>
      </w:r>
      <w:r>
        <w:rPr>
          <w:szCs w:val="20"/>
        </w:rPr>
        <w:t>е</w:t>
      </w:r>
      <w:r w:rsidRPr="00F26620">
        <w:rPr>
          <w:szCs w:val="20"/>
        </w:rPr>
        <w:t xml:space="preserve"> </w:t>
      </w:r>
      <w:r w:rsidR="003438EF" w:rsidRPr="00F26620">
        <w:rPr>
          <w:szCs w:val="20"/>
        </w:rPr>
        <w:t>мест</w:t>
      </w:r>
      <w:r>
        <w:rPr>
          <w:szCs w:val="20"/>
        </w:rPr>
        <w:t>а</w:t>
      </w:r>
      <w:r w:rsidR="003438EF" w:rsidRPr="00F26620">
        <w:rPr>
          <w:szCs w:val="20"/>
        </w:rPr>
        <w:t xml:space="preserve"> работников</w:t>
      </w:r>
      <w:r w:rsidRPr="00FB5065">
        <w:rPr>
          <w:szCs w:val="20"/>
        </w:rPr>
        <w:t xml:space="preserve"> </w:t>
      </w:r>
      <w:r w:rsidRPr="00F26620">
        <w:rPr>
          <w:szCs w:val="20"/>
        </w:rPr>
        <w:t>размещ</w:t>
      </w:r>
      <w:r>
        <w:rPr>
          <w:szCs w:val="20"/>
        </w:rPr>
        <w:t>аются таким образом,</w:t>
      </w:r>
      <w:r w:rsidR="003438EF" w:rsidRPr="00F26620">
        <w:rPr>
          <w:szCs w:val="20"/>
        </w:rPr>
        <w:t xml:space="preserve"> при котор</w:t>
      </w:r>
      <w:r>
        <w:rPr>
          <w:szCs w:val="20"/>
        </w:rPr>
        <w:t>о</w:t>
      </w:r>
      <w:r w:rsidR="003438EF" w:rsidRPr="00F26620">
        <w:rPr>
          <w:szCs w:val="20"/>
        </w:rPr>
        <w:t>м исключа</w:t>
      </w:r>
      <w:r>
        <w:rPr>
          <w:szCs w:val="20"/>
        </w:rPr>
        <w:t>ется</w:t>
      </w:r>
      <w:r w:rsidR="003438EF" w:rsidRPr="00F26620">
        <w:rPr>
          <w:szCs w:val="20"/>
        </w:rPr>
        <w:t xml:space="preserve"> бесконтрольное использование защищаемой информации;</w:t>
      </w:r>
    </w:p>
    <w:p w14:paraId="24667C50" w14:textId="49A90975" w:rsidR="003438EF" w:rsidRPr="00F26620" w:rsidRDefault="00FB5065"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Pr>
          <w:szCs w:val="20"/>
        </w:rPr>
        <w:t>Контролируется з</w:t>
      </w:r>
      <w:r w:rsidR="003438EF" w:rsidRPr="00F26620">
        <w:rPr>
          <w:szCs w:val="20"/>
        </w:rPr>
        <w:t>нание работниками требований нормативно-методических документов по защите информации и сохранения тайны;</w:t>
      </w:r>
    </w:p>
    <w:p w14:paraId="0ABBD498" w14:textId="7665C2E2" w:rsidR="003438EF" w:rsidRPr="00F26620" w:rsidRDefault="00FB5065"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Pr>
          <w:szCs w:val="20"/>
        </w:rPr>
        <w:t>Обеспечивается н</w:t>
      </w:r>
      <w:r w:rsidR="003438EF" w:rsidRPr="00F26620">
        <w:rPr>
          <w:szCs w:val="20"/>
        </w:rPr>
        <w:t>аличие необходимых условий в помещении для работы с конфиденциальными документами и базами данных;</w:t>
      </w:r>
    </w:p>
    <w:p w14:paraId="00AE3E22" w14:textId="01B7E11F" w:rsidR="003438EF" w:rsidRPr="00F26620" w:rsidRDefault="00FB5065"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Pr>
          <w:szCs w:val="20"/>
        </w:rPr>
        <w:t>Организовывается</w:t>
      </w:r>
      <w:r w:rsidR="003438EF" w:rsidRPr="00F26620">
        <w:rPr>
          <w:szCs w:val="20"/>
        </w:rPr>
        <w:t xml:space="preserve"> поряд</w:t>
      </w:r>
      <w:r>
        <w:rPr>
          <w:szCs w:val="20"/>
        </w:rPr>
        <w:t>о</w:t>
      </w:r>
      <w:r w:rsidR="003438EF" w:rsidRPr="00F26620">
        <w:rPr>
          <w:szCs w:val="20"/>
        </w:rPr>
        <w:t>к уничтожения информации;</w:t>
      </w:r>
    </w:p>
    <w:p w14:paraId="6E83595E" w14:textId="2C046189" w:rsidR="002C0767" w:rsidRPr="00F26620" w:rsidRDefault="002C0767"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Внедря</w:t>
      </w:r>
      <w:r w:rsidR="00FB5065">
        <w:rPr>
          <w:szCs w:val="20"/>
        </w:rPr>
        <w:t>ются</w:t>
      </w:r>
      <w:r w:rsidRPr="00F26620">
        <w:rPr>
          <w:szCs w:val="20"/>
        </w:rPr>
        <w:t xml:space="preserve"> программные и технические средства защиты информации в электронном виде;</w:t>
      </w:r>
    </w:p>
    <w:p w14:paraId="37924B62" w14:textId="2ABF5509" w:rsidR="003438EF" w:rsidRPr="00F26620" w:rsidRDefault="003438EF"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Своевременно выявл</w:t>
      </w:r>
      <w:r w:rsidR="00FB5065">
        <w:rPr>
          <w:szCs w:val="20"/>
        </w:rPr>
        <w:t>яютя</w:t>
      </w:r>
      <w:r w:rsidRPr="00F26620">
        <w:rPr>
          <w:szCs w:val="20"/>
        </w:rPr>
        <w:t xml:space="preserve"> нарушения требований разрешительной системы доступа работниками подразделения;</w:t>
      </w:r>
    </w:p>
    <w:p w14:paraId="652CAF85" w14:textId="11286158" w:rsidR="002C0767" w:rsidRPr="00F26620" w:rsidRDefault="002C0767"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Проводит</w:t>
      </w:r>
      <w:r w:rsidR="00FB5065">
        <w:rPr>
          <w:szCs w:val="20"/>
        </w:rPr>
        <w:t>ся</w:t>
      </w:r>
      <w:r w:rsidRPr="00F26620">
        <w:rPr>
          <w:szCs w:val="20"/>
        </w:rPr>
        <w:t xml:space="preserve">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0262CED1" w14:textId="2018455C" w:rsidR="003438EF" w:rsidRPr="00F26620" w:rsidRDefault="00FB5065" w:rsidP="006228C3">
      <w:pPr>
        <w:pStyle w:val="a4"/>
        <w:numPr>
          <w:ilvl w:val="1"/>
          <w:numId w:val="14"/>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Проводит</w:t>
      </w:r>
      <w:r>
        <w:rPr>
          <w:szCs w:val="20"/>
        </w:rPr>
        <w:t>ся</w:t>
      </w:r>
      <w:r w:rsidRPr="00F26620">
        <w:rPr>
          <w:szCs w:val="20"/>
        </w:rPr>
        <w:t xml:space="preserve"> </w:t>
      </w:r>
      <w:r>
        <w:rPr>
          <w:szCs w:val="20"/>
        </w:rPr>
        <w:t>в</w:t>
      </w:r>
      <w:r w:rsidR="003438EF" w:rsidRPr="00F26620">
        <w:rPr>
          <w:szCs w:val="20"/>
        </w:rPr>
        <w:t>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14:paraId="03C8D30C" w14:textId="67D6559A" w:rsidR="00484D6E" w:rsidRPr="00F26620" w:rsidRDefault="00484D6E" w:rsidP="00484D6E">
      <w:pPr>
        <w:pStyle w:val="a4"/>
        <w:numPr>
          <w:ilvl w:val="2"/>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Используются средства защиты информации, прошедши</w:t>
      </w:r>
      <w:r w:rsidR="002C0767" w:rsidRPr="00F26620">
        <w:rPr>
          <w:szCs w:val="20"/>
        </w:rPr>
        <w:t>е</w:t>
      </w:r>
      <w:r w:rsidRPr="00F26620">
        <w:rPr>
          <w:szCs w:val="20"/>
        </w:rPr>
        <w:t xml:space="preserve">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66ECEB5B" w14:textId="3FAD76B6" w:rsidR="00484D6E" w:rsidRPr="00F26620" w:rsidRDefault="00484D6E" w:rsidP="00484D6E">
      <w:pPr>
        <w:pStyle w:val="a4"/>
        <w:numPr>
          <w:ilvl w:val="2"/>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Обеспечивается з</w:t>
      </w:r>
      <w:r w:rsidR="003438EF" w:rsidRPr="00F26620">
        <w:rPr>
          <w:szCs w:val="20"/>
        </w:rPr>
        <w:t>ащита персональных данных на электронных носителях</w:t>
      </w:r>
      <w:r w:rsidRPr="00F26620">
        <w:rPr>
          <w:szCs w:val="20"/>
        </w:rPr>
        <w:t xml:space="preserve">, сохранность носителей персональных данных. </w:t>
      </w:r>
    </w:p>
    <w:p w14:paraId="03C74F86" w14:textId="77777777"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Все документы, содержащие персональные данные, должны иметь ограниченный доступ.</w:t>
      </w:r>
    </w:p>
    <w:p w14:paraId="10426F52" w14:textId="77777777" w:rsidR="003438EF" w:rsidRPr="00F26620" w:rsidRDefault="003438EF" w:rsidP="006228C3">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Внешняя защита:</w:t>
      </w:r>
    </w:p>
    <w:p w14:paraId="5FB553A3" w14:textId="172A8F1B" w:rsidR="003438EF" w:rsidRPr="00F26620" w:rsidRDefault="003438EF" w:rsidP="006228C3">
      <w:pPr>
        <w:pStyle w:val="a4"/>
        <w:numPr>
          <w:ilvl w:val="2"/>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lastRenderedPageBreak/>
        <w:t>Для обеспечения внешней зашиты персональных данных соблюда</w:t>
      </w:r>
      <w:r w:rsidR="00EF24ED" w:rsidRPr="00F26620">
        <w:rPr>
          <w:szCs w:val="20"/>
        </w:rPr>
        <w:t>е</w:t>
      </w:r>
      <w:r w:rsidRPr="00F26620">
        <w:rPr>
          <w:szCs w:val="20"/>
        </w:rPr>
        <w:t>т</w:t>
      </w:r>
      <w:r w:rsidR="00EF24ED" w:rsidRPr="00F26620">
        <w:rPr>
          <w:szCs w:val="20"/>
        </w:rPr>
        <w:t>ся</w:t>
      </w:r>
      <w:r w:rsidRPr="00F26620">
        <w:rPr>
          <w:szCs w:val="20"/>
        </w:rPr>
        <w:t xml:space="preserve"> ряд мер:</w:t>
      </w:r>
    </w:p>
    <w:p w14:paraId="4A566C8E" w14:textId="6B3B4AE9" w:rsidR="003438EF" w:rsidRPr="00F26620" w:rsidRDefault="002C0767" w:rsidP="006228C3">
      <w:pPr>
        <w:pStyle w:val="a4"/>
        <w:numPr>
          <w:ilvl w:val="1"/>
          <w:numId w:val="15"/>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Определяется и соблюдается п</w:t>
      </w:r>
      <w:r w:rsidR="003438EF" w:rsidRPr="00F26620">
        <w:rPr>
          <w:szCs w:val="20"/>
        </w:rPr>
        <w:t>орядок приема, учета и контроля деятельности посетителей;</w:t>
      </w:r>
    </w:p>
    <w:p w14:paraId="708F6357" w14:textId="2AB8BD49" w:rsidR="003438EF" w:rsidRPr="00F26620" w:rsidRDefault="002C0767" w:rsidP="006228C3">
      <w:pPr>
        <w:pStyle w:val="a4"/>
        <w:numPr>
          <w:ilvl w:val="1"/>
          <w:numId w:val="15"/>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Используются т</w:t>
      </w:r>
      <w:r w:rsidR="003438EF" w:rsidRPr="00F26620">
        <w:rPr>
          <w:szCs w:val="20"/>
        </w:rPr>
        <w:t>ехнические средства охраны (электронный ключ, сигнализации);</w:t>
      </w:r>
    </w:p>
    <w:p w14:paraId="47E3060D" w14:textId="39E346F2" w:rsidR="003438EF" w:rsidRPr="00F26620" w:rsidRDefault="002C0767" w:rsidP="006228C3">
      <w:pPr>
        <w:pStyle w:val="a4"/>
        <w:numPr>
          <w:ilvl w:val="1"/>
          <w:numId w:val="15"/>
        </w:numPr>
        <w:shd w:val="clear" w:color="auto" w:fill="FFFFFF"/>
        <w:tabs>
          <w:tab w:val="left" w:pos="1134"/>
          <w:tab w:val="left" w:pos="1560"/>
        </w:tabs>
        <w:spacing w:before="0" w:beforeAutospacing="0" w:after="0" w:afterAutospacing="0"/>
        <w:ind w:left="0" w:firstLine="709"/>
        <w:jc w:val="both"/>
        <w:rPr>
          <w:szCs w:val="20"/>
        </w:rPr>
      </w:pPr>
      <w:r w:rsidRPr="00F26620">
        <w:rPr>
          <w:szCs w:val="20"/>
        </w:rPr>
        <w:t>Соблюдается п</w:t>
      </w:r>
      <w:r w:rsidR="003438EF" w:rsidRPr="00F26620">
        <w:rPr>
          <w:szCs w:val="20"/>
        </w:rPr>
        <w:t>орядок охраны территории, зданий, помещений.</w:t>
      </w:r>
    </w:p>
    <w:p w14:paraId="6B6C0DE4" w14:textId="77777777" w:rsidR="003438EF" w:rsidRPr="00F26620" w:rsidRDefault="003438EF" w:rsidP="006228C3">
      <w:pPr>
        <w:pStyle w:val="a4"/>
        <w:numPr>
          <w:ilvl w:val="1"/>
          <w:numId w:val="1"/>
        </w:numPr>
        <w:shd w:val="clear" w:color="auto" w:fill="FFFFFF"/>
        <w:tabs>
          <w:tab w:val="left" w:pos="1134"/>
          <w:tab w:val="left" w:pos="1560"/>
        </w:tabs>
        <w:spacing w:before="0" w:beforeAutospacing="0" w:after="0" w:afterAutospacing="0"/>
        <w:ind w:firstLine="709"/>
        <w:jc w:val="both"/>
        <w:rPr>
          <w:szCs w:val="20"/>
        </w:rPr>
      </w:pPr>
      <w:r w:rsidRPr="00F26620">
        <w:rPr>
          <w:szCs w:val="20"/>
        </w:rPr>
        <w:t>Все лица, связанные с получением, обработкой и защитой персональных данных, обязаны не разглашать персональные данные.</w:t>
      </w:r>
    </w:p>
    <w:p w14:paraId="2B5DD69F" w14:textId="77777777" w:rsidR="0053427B" w:rsidRPr="00F26620" w:rsidRDefault="0053427B" w:rsidP="006228C3">
      <w:pPr>
        <w:widowControl/>
        <w:tabs>
          <w:tab w:val="left" w:pos="1134"/>
        </w:tabs>
        <w:ind w:firstLine="709"/>
        <w:rPr>
          <w:szCs w:val="24"/>
        </w:rPr>
      </w:pPr>
    </w:p>
    <w:p w14:paraId="49FF4FBA" w14:textId="77777777" w:rsidR="00E025BE" w:rsidRPr="00F26620" w:rsidRDefault="00E025BE" w:rsidP="006228C3">
      <w:pPr>
        <w:pStyle w:val="a3"/>
        <w:numPr>
          <w:ilvl w:val="0"/>
          <w:numId w:val="1"/>
        </w:numPr>
        <w:tabs>
          <w:tab w:val="left" w:pos="1134"/>
        </w:tabs>
        <w:ind w:left="0" w:firstLine="709"/>
        <w:textDirection w:val="btLr"/>
        <w:rPr>
          <w:b/>
          <w:bCs/>
        </w:rPr>
      </w:pPr>
      <w:r w:rsidRPr="00F26620">
        <w:rPr>
          <w:b/>
          <w:bCs/>
        </w:rPr>
        <w:t xml:space="preserve">Права субъекта персональных данных </w:t>
      </w:r>
    </w:p>
    <w:p w14:paraId="62A274B9" w14:textId="77777777" w:rsidR="00E025BE" w:rsidRPr="00F26620" w:rsidRDefault="00E025BE" w:rsidP="006228C3">
      <w:pPr>
        <w:pStyle w:val="a3"/>
        <w:numPr>
          <w:ilvl w:val="1"/>
          <w:numId w:val="1"/>
        </w:numPr>
        <w:tabs>
          <w:tab w:val="left" w:pos="1134"/>
        </w:tabs>
        <w:ind w:left="0" w:firstLine="709"/>
      </w:pPr>
      <w:r w:rsidRPr="00F26620">
        <w:t xml:space="preserve">Субъект персональных данных имеет право на получение информации, касающейся обработки его персональных данных, в том числе содержащей: </w:t>
      </w:r>
    </w:p>
    <w:p w14:paraId="0D64DB77" w14:textId="77777777" w:rsidR="00E025BE" w:rsidRPr="00F26620" w:rsidRDefault="00E025BE" w:rsidP="006228C3">
      <w:pPr>
        <w:widowControl/>
        <w:numPr>
          <w:ilvl w:val="0"/>
          <w:numId w:val="26"/>
        </w:numPr>
        <w:tabs>
          <w:tab w:val="left" w:pos="1134"/>
        </w:tabs>
        <w:ind w:left="0" w:firstLine="709"/>
      </w:pPr>
      <w:r w:rsidRPr="00F26620">
        <w:t xml:space="preserve">подтверждение факта обработки персональных данных; </w:t>
      </w:r>
    </w:p>
    <w:p w14:paraId="71441A2D" w14:textId="77777777" w:rsidR="00E025BE" w:rsidRPr="00F26620" w:rsidRDefault="00E025BE" w:rsidP="006228C3">
      <w:pPr>
        <w:widowControl/>
        <w:numPr>
          <w:ilvl w:val="0"/>
          <w:numId w:val="26"/>
        </w:numPr>
        <w:tabs>
          <w:tab w:val="left" w:pos="1134"/>
        </w:tabs>
        <w:ind w:left="0" w:firstLine="709"/>
      </w:pPr>
      <w:r w:rsidRPr="00F26620">
        <w:t xml:space="preserve">правовые основания и цели обработки персональных данных; </w:t>
      </w:r>
    </w:p>
    <w:p w14:paraId="5CAD2828" w14:textId="77777777" w:rsidR="00E025BE" w:rsidRPr="00F26620" w:rsidRDefault="00E025BE" w:rsidP="006228C3">
      <w:pPr>
        <w:widowControl/>
        <w:numPr>
          <w:ilvl w:val="0"/>
          <w:numId w:val="26"/>
        </w:numPr>
        <w:tabs>
          <w:tab w:val="left" w:pos="1134"/>
        </w:tabs>
        <w:ind w:left="0" w:firstLine="709"/>
      </w:pPr>
      <w:r w:rsidRPr="00F26620">
        <w:t xml:space="preserve">применяемые способы обработки персональных данных; </w:t>
      </w:r>
    </w:p>
    <w:p w14:paraId="79EA7173" w14:textId="77777777" w:rsidR="00E025BE" w:rsidRPr="00F26620" w:rsidRDefault="00E025BE" w:rsidP="006228C3">
      <w:pPr>
        <w:widowControl/>
        <w:numPr>
          <w:ilvl w:val="0"/>
          <w:numId w:val="26"/>
        </w:numPr>
        <w:tabs>
          <w:tab w:val="left" w:pos="1134"/>
        </w:tabs>
        <w:ind w:left="0" w:firstLine="709"/>
      </w:pPr>
      <w:r w:rsidRPr="00F26620">
        <w:t xml:space="preserve">наименование и место нахождения Организации, сведения о лицах (за исключением работников),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 от 27.07.2006 № 152–ФЗ «О персональных данных»; </w:t>
      </w:r>
    </w:p>
    <w:p w14:paraId="320F50B3" w14:textId="77777777" w:rsidR="00E025BE" w:rsidRPr="00F26620" w:rsidRDefault="00E025BE" w:rsidP="006228C3">
      <w:pPr>
        <w:widowControl/>
        <w:numPr>
          <w:ilvl w:val="0"/>
          <w:numId w:val="26"/>
        </w:numPr>
        <w:tabs>
          <w:tab w:val="left" w:pos="1134"/>
        </w:tabs>
        <w:ind w:left="0" w:firstLine="709"/>
      </w:pPr>
      <w:r w:rsidRPr="00F26620">
        <w:t xml:space="preserve">обрабатываемые персональные данные, относящиеся к соответствующему субъекту персональных данных, источник их получения; </w:t>
      </w:r>
    </w:p>
    <w:p w14:paraId="1097A9B0" w14:textId="77777777" w:rsidR="00E025BE" w:rsidRPr="00F26620" w:rsidRDefault="00E025BE" w:rsidP="006228C3">
      <w:pPr>
        <w:widowControl/>
        <w:numPr>
          <w:ilvl w:val="0"/>
          <w:numId w:val="26"/>
        </w:numPr>
        <w:tabs>
          <w:tab w:val="left" w:pos="1134"/>
        </w:tabs>
        <w:ind w:left="0" w:firstLine="709"/>
      </w:pPr>
      <w:r w:rsidRPr="00F26620">
        <w:t xml:space="preserve">сроки обработки персональных данных, в том числе сроки их хранения; </w:t>
      </w:r>
    </w:p>
    <w:p w14:paraId="2555836E" w14:textId="77777777" w:rsidR="00E025BE" w:rsidRPr="00F26620" w:rsidRDefault="00E025BE" w:rsidP="006228C3">
      <w:pPr>
        <w:widowControl/>
        <w:numPr>
          <w:ilvl w:val="0"/>
          <w:numId w:val="26"/>
        </w:numPr>
        <w:tabs>
          <w:tab w:val="left" w:pos="1134"/>
        </w:tabs>
        <w:ind w:left="0" w:firstLine="709"/>
      </w:pPr>
      <w:r w:rsidRPr="00F26620">
        <w:t xml:space="preserve">порядок осуществления субъектом персональных данных прав, предусмотренных Федеральным законом от 27.07.2006 № 152–ФЗ «О персональных данных»; </w:t>
      </w:r>
    </w:p>
    <w:p w14:paraId="5C9FD92B" w14:textId="77777777" w:rsidR="00E025BE" w:rsidRPr="00F26620" w:rsidRDefault="00E025BE" w:rsidP="006228C3">
      <w:pPr>
        <w:widowControl/>
        <w:numPr>
          <w:ilvl w:val="0"/>
          <w:numId w:val="26"/>
        </w:numPr>
        <w:tabs>
          <w:tab w:val="left" w:pos="1134"/>
        </w:tabs>
        <w:ind w:left="0" w:firstLine="709"/>
      </w:pPr>
      <w:r w:rsidRPr="00F26620">
        <w:t xml:space="preserve">информацию о трансграничной передаче персональных данных; </w:t>
      </w:r>
    </w:p>
    <w:p w14:paraId="7B5B2806" w14:textId="77777777" w:rsidR="00E025BE" w:rsidRPr="00F26620" w:rsidRDefault="00E025BE" w:rsidP="006228C3">
      <w:pPr>
        <w:widowControl/>
        <w:numPr>
          <w:ilvl w:val="0"/>
          <w:numId w:val="26"/>
        </w:numPr>
        <w:tabs>
          <w:tab w:val="left" w:pos="1134"/>
        </w:tabs>
        <w:ind w:left="0" w:firstLine="709"/>
      </w:pPr>
      <w:r w:rsidRPr="00F26620">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731B7379" w14:textId="77777777" w:rsidR="00E025BE" w:rsidRPr="00F26620" w:rsidRDefault="00E025BE" w:rsidP="006228C3">
      <w:pPr>
        <w:widowControl/>
        <w:numPr>
          <w:ilvl w:val="0"/>
          <w:numId w:val="26"/>
        </w:numPr>
        <w:tabs>
          <w:tab w:val="left" w:pos="1134"/>
        </w:tabs>
        <w:ind w:left="0" w:firstLine="709"/>
      </w:pPr>
      <w:r w:rsidRPr="00F26620">
        <w:t xml:space="preserve">иные сведения, предусмотренные Федеральным законом от 27.07.2006 № 152– ФЗ «О персональных данных» или другими федеральными законами. </w:t>
      </w:r>
    </w:p>
    <w:p w14:paraId="7F29EE8D" w14:textId="77777777" w:rsidR="00E025BE" w:rsidRPr="00F26620" w:rsidRDefault="00E025BE" w:rsidP="006228C3">
      <w:pPr>
        <w:pStyle w:val="a3"/>
        <w:numPr>
          <w:ilvl w:val="1"/>
          <w:numId w:val="1"/>
        </w:numPr>
        <w:tabs>
          <w:tab w:val="left" w:pos="1134"/>
        </w:tabs>
        <w:ind w:left="0" w:firstLine="709"/>
      </w:pPr>
      <w:r w:rsidRPr="00F26620">
        <w:t xml:space="preserve">Субъект персональных данных имеет право на получение сведений, об обработке его персональных данных, за исключением случаев, предусмотренных частью 8 статьи 14 Федерального закона от 27.07.2006 № 152–ФЗ «О персональных данных». </w:t>
      </w:r>
    </w:p>
    <w:p w14:paraId="06B19255" w14:textId="77777777" w:rsidR="00E025BE" w:rsidRPr="00F26620" w:rsidRDefault="00E025BE" w:rsidP="006228C3">
      <w:pPr>
        <w:pStyle w:val="a3"/>
        <w:numPr>
          <w:ilvl w:val="1"/>
          <w:numId w:val="1"/>
        </w:numPr>
        <w:tabs>
          <w:tab w:val="left" w:pos="1134"/>
        </w:tabs>
        <w:ind w:left="0" w:firstLine="709"/>
      </w:pPr>
      <w:r w:rsidRPr="00F26620">
        <w:t xml:space="preserve">Оператор обеспечивает права субъектов персональных данных в порядке, установленном </w:t>
      </w:r>
      <w:hyperlink r:id="rId12">
        <w:r w:rsidRPr="00F26620">
          <w:t>гл. 3</w:t>
        </w:r>
      </w:hyperlink>
      <w:hyperlink r:id="rId13">
        <w:r w:rsidRPr="00F26620">
          <w:t xml:space="preserve"> </w:t>
        </w:r>
      </w:hyperlink>
      <w:r w:rsidRPr="00F26620">
        <w:t xml:space="preserve">и </w:t>
      </w:r>
      <w:hyperlink r:id="rId14">
        <w:r w:rsidRPr="00F26620">
          <w:t>4</w:t>
        </w:r>
      </w:hyperlink>
      <w:hyperlink r:id="rId15">
        <w:r w:rsidRPr="00F26620">
          <w:t xml:space="preserve"> </w:t>
        </w:r>
      </w:hyperlink>
      <w:r w:rsidRPr="00F26620">
        <w:t xml:space="preserve">Федерального закона от 27.07.2006 № 152-ФЗ «О персональных данных». </w:t>
      </w:r>
    </w:p>
    <w:p w14:paraId="65478B23" w14:textId="77777777" w:rsidR="00E025BE" w:rsidRPr="00F26620" w:rsidRDefault="00E025BE" w:rsidP="006228C3">
      <w:pPr>
        <w:pStyle w:val="a3"/>
        <w:numPr>
          <w:ilvl w:val="1"/>
          <w:numId w:val="1"/>
        </w:numPr>
        <w:tabs>
          <w:tab w:val="left" w:pos="1134"/>
        </w:tabs>
        <w:ind w:left="0" w:firstLine="709"/>
      </w:pPr>
      <w:r w:rsidRPr="00F26620">
        <w:t xml:space="preserve">Полномочия представителя на представление интересов каждого субъекта персональных данных подтверждаются доверенностью, оформленной в порядке </w:t>
      </w:r>
      <w:hyperlink r:id="rId16">
        <w:r w:rsidRPr="00F26620">
          <w:t>ст. ст. 185</w:t>
        </w:r>
      </w:hyperlink>
      <w:hyperlink r:id="rId17">
        <w:r w:rsidRPr="00F26620">
          <w:t xml:space="preserve"> </w:t>
        </w:r>
      </w:hyperlink>
      <w:r w:rsidRPr="00F26620">
        <w:t xml:space="preserve">и </w:t>
      </w:r>
      <w:hyperlink r:id="rId18">
        <w:r w:rsidRPr="00F26620">
          <w:t>185.1</w:t>
        </w:r>
      </w:hyperlink>
      <w:hyperlink r:id="rId19">
        <w:r w:rsidRPr="00F26620">
          <w:t xml:space="preserve"> </w:t>
        </w:r>
      </w:hyperlink>
      <w:r w:rsidRPr="00F26620">
        <w:t xml:space="preserve">Гражданского кодекса Российской Федерации, </w:t>
      </w:r>
      <w:hyperlink r:id="rId20">
        <w:r w:rsidRPr="00F26620">
          <w:t>ч. 2 ст. 53</w:t>
        </w:r>
      </w:hyperlink>
      <w:hyperlink r:id="rId21">
        <w:r w:rsidRPr="00F26620">
          <w:t xml:space="preserve"> </w:t>
        </w:r>
      </w:hyperlink>
      <w:r w:rsidRPr="00F26620">
        <w:t xml:space="preserve">Гражданского процессуального кодекса Российской Федерации или удостоверенной нотариально согласно </w:t>
      </w:r>
      <w:hyperlink r:id="rId22">
        <w:r w:rsidRPr="00F26620">
          <w:t>ст. 59</w:t>
        </w:r>
      </w:hyperlink>
      <w:hyperlink r:id="rId23">
        <w:r w:rsidRPr="00F26620">
          <w:t xml:space="preserve"> </w:t>
        </w:r>
      </w:hyperlink>
      <w:r w:rsidRPr="00F26620">
        <w:t xml:space="preserve">Основ законодательства Российской Федерации о нотариате (утв. Верховным Советом Российской Федерации от 11.02.1993 № 4462-1). Копия доверенности представителя, отснятая сотрудниками Оператора с оригинала, хранится Оператором не менее трех лет, а в случае, если срок хранения персональных данных больше трех лет, - не менее срока хранения персональных данных. </w:t>
      </w:r>
    </w:p>
    <w:p w14:paraId="04B1A9C4" w14:textId="77777777" w:rsidR="00E025BE" w:rsidRPr="00F26620" w:rsidRDefault="00E025BE" w:rsidP="006228C3">
      <w:pPr>
        <w:pStyle w:val="a3"/>
        <w:numPr>
          <w:ilvl w:val="1"/>
          <w:numId w:val="1"/>
        </w:numPr>
        <w:tabs>
          <w:tab w:val="left" w:pos="1134"/>
        </w:tabs>
        <w:ind w:left="0" w:firstLine="709"/>
      </w:pPr>
      <w:r w:rsidRPr="00F26620">
        <w:t xml:space="preserve">Сведения, указанные в ч. 7 ст. 22 Федерального закона от 27.07.2006 № 152ФЗ «О персональных данных», предоставляются субъекту персональных данных Оператором 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w:t>
      </w:r>
      <w:r w:rsidRPr="00F26620">
        <w:lastRenderedPageBreak/>
        <w:t xml:space="preserve">раскрытия таких персональных данных, в электронном виде. По требованию субъекта персональных данных они могут быть продублированы на бумаге. Доступная форма заверяется Ответственным за обработку персональных данных Оператора или иным уполномоченным приказом руководителя Оператора сотрудником Оператора. </w:t>
      </w:r>
    </w:p>
    <w:p w14:paraId="2ECA74D5" w14:textId="77777777" w:rsidR="00E025BE" w:rsidRPr="00F26620" w:rsidRDefault="00E025BE" w:rsidP="006228C3">
      <w:pPr>
        <w:pStyle w:val="a3"/>
        <w:numPr>
          <w:ilvl w:val="1"/>
          <w:numId w:val="1"/>
        </w:numPr>
        <w:tabs>
          <w:tab w:val="left" w:pos="1134"/>
        </w:tabs>
        <w:ind w:left="0" w:firstLine="709"/>
      </w:pPr>
      <w:r w:rsidRPr="00F26620">
        <w:t xml:space="preserve">Сведения, указанные в ч. 7 ст. 14 Федерального закона от 27.07.2006 № 152-ФЗ «О персональных данных»,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 7 ст. 14 Федерального закона от 27.07.2006 № 152-ФЗ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14:paraId="27F0E4CD" w14:textId="28862C5C" w:rsidR="00E025BE" w:rsidRPr="00F26620" w:rsidRDefault="00E025BE" w:rsidP="006228C3">
      <w:pPr>
        <w:pStyle w:val="a3"/>
        <w:numPr>
          <w:ilvl w:val="1"/>
          <w:numId w:val="1"/>
        </w:numPr>
        <w:tabs>
          <w:tab w:val="left" w:pos="1134"/>
        </w:tabs>
        <w:ind w:left="0" w:firstLine="709"/>
      </w:pPr>
      <w:r w:rsidRPr="00F26620">
        <w:t xml:space="preserve">Субъект персональных данных вправе обратиться повторно к Оператору или направить повторный запрос в целях получения сведений об обработке его персональных данных, а также в целях ознакомления с обрабатываемыми персональными </w:t>
      </w:r>
      <w:r w:rsidR="0069500E" w:rsidRPr="00F26620">
        <w:t>данными в случае, если</w:t>
      </w:r>
      <w:r w:rsidRPr="00F26620">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w:t>
      </w:r>
    </w:p>
    <w:p w14:paraId="5F8642A5" w14:textId="77777777" w:rsidR="00E025BE" w:rsidRPr="00F26620" w:rsidRDefault="00E025BE" w:rsidP="006228C3">
      <w:pPr>
        <w:pStyle w:val="a3"/>
        <w:numPr>
          <w:ilvl w:val="1"/>
          <w:numId w:val="1"/>
        </w:numPr>
        <w:tabs>
          <w:tab w:val="left" w:pos="1134"/>
        </w:tabs>
        <w:ind w:left="0" w:firstLine="709"/>
      </w:pPr>
      <w:r w:rsidRPr="00F26620">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Российской Федерации, устанавливающими также меры по обеспечению соблюдения прав и законных интересов субъекта персональных данных. Субъект персональных данных вправе требовать от Организации разъяснения о порядке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а также, заявить возражение против такого решения. </w:t>
      </w:r>
    </w:p>
    <w:p w14:paraId="3CB79A4B" w14:textId="77777777" w:rsidR="00E025BE" w:rsidRPr="00F26620" w:rsidRDefault="00E025BE" w:rsidP="006228C3">
      <w:pPr>
        <w:pStyle w:val="a3"/>
        <w:numPr>
          <w:ilvl w:val="1"/>
          <w:numId w:val="1"/>
        </w:numPr>
        <w:tabs>
          <w:tab w:val="left" w:pos="1134"/>
        </w:tabs>
        <w:ind w:left="0" w:firstLine="709"/>
      </w:pPr>
      <w:r w:rsidRPr="00F26620">
        <w:t xml:space="preserve">Если субъект персональных данных считает, что Организация 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Организации в уполномоченный орган по защите прав субъектов персональных данных или в судебном порядке. </w:t>
      </w:r>
    </w:p>
    <w:p w14:paraId="6AA70DBA" w14:textId="77777777" w:rsidR="00E025BE" w:rsidRPr="00F26620" w:rsidRDefault="00E025BE" w:rsidP="006228C3">
      <w:pPr>
        <w:tabs>
          <w:tab w:val="left" w:pos="1134"/>
        </w:tabs>
        <w:ind w:firstLine="709"/>
        <w:jc w:val="left"/>
      </w:pPr>
      <w:r w:rsidRPr="00F26620">
        <w:t xml:space="preserve"> </w:t>
      </w:r>
    </w:p>
    <w:p w14:paraId="25C69AA6" w14:textId="77777777" w:rsidR="00E025BE" w:rsidRPr="00F26620" w:rsidRDefault="00E025BE" w:rsidP="006228C3">
      <w:pPr>
        <w:pStyle w:val="a3"/>
        <w:numPr>
          <w:ilvl w:val="0"/>
          <w:numId w:val="1"/>
        </w:numPr>
        <w:tabs>
          <w:tab w:val="left" w:pos="1134"/>
        </w:tabs>
        <w:ind w:left="0" w:firstLine="709"/>
        <w:textDirection w:val="btLr"/>
        <w:rPr>
          <w:b/>
          <w:bCs/>
        </w:rPr>
      </w:pPr>
      <w:r w:rsidRPr="00F26620">
        <w:rPr>
          <w:b/>
          <w:bCs/>
        </w:rPr>
        <w:t xml:space="preserve">Права оператора </w:t>
      </w:r>
    </w:p>
    <w:p w14:paraId="4F27925E" w14:textId="77777777" w:rsidR="00E025BE" w:rsidRPr="00F26620" w:rsidRDefault="00E025BE" w:rsidP="006228C3">
      <w:pPr>
        <w:pStyle w:val="a3"/>
        <w:numPr>
          <w:ilvl w:val="1"/>
          <w:numId w:val="1"/>
        </w:numPr>
        <w:tabs>
          <w:tab w:val="left" w:pos="1134"/>
        </w:tabs>
        <w:ind w:left="0" w:firstLine="709"/>
      </w:pPr>
      <w:r w:rsidRPr="00F26620">
        <w:t xml:space="preserve">Организация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от 27.07.2006 № 152–ФЗ «О персональных данных». </w:t>
      </w:r>
    </w:p>
    <w:p w14:paraId="3C27059A" w14:textId="77777777" w:rsidR="00E025BE" w:rsidRPr="00F26620" w:rsidRDefault="00E025BE" w:rsidP="006228C3">
      <w:pPr>
        <w:tabs>
          <w:tab w:val="left" w:pos="1134"/>
        </w:tabs>
        <w:ind w:firstLine="709"/>
        <w:jc w:val="left"/>
      </w:pPr>
      <w:r w:rsidRPr="00F26620">
        <w:lastRenderedPageBreak/>
        <w:t xml:space="preserve"> </w:t>
      </w:r>
    </w:p>
    <w:p w14:paraId="400EBC89" w14:textId="77777777" w:rsidR="00EE76F0" w:rsidRPr="00F26620" w:rsidRDefault="00E025BE" w:rsidP="006228C3">
      <w:pPr>
        <w:pStyle w:val="a3"/>
        <w:numPr>
          <w:ilvl w:val="0"/>
          <w:numId w:val="1"/>
        </w:numPr>
        <w:tabs>
          <w:tab w:val="left" w:pos="1134"/>
        </w:tabs>
        <w:ind w:left="0" w:firstLine="709"/>
        <w:textDirection w:val="btLr"/>
        <w:rPr>
          <w:b/>
          <w:bCs/>
        </w:rPr>
      </w:pPr>
      <w:r w:rsidRPr="00F26620">
        <w:rPr>
          <w:b/>
          <w:bCs/>
        </w:rPr>
        <w:t xml:space="preserve">Обязанности оператора </w:t>
      </w:r>
    </w:p>
    <w:p w14:paraId="1063BA93" w14:textId="77777777" w:rsidR="00E025BE" w:rsidRPr="00F26620" w:rsidRDefault="00E025BE" w:rsidP="006228C3">
      <w:pPr>
        <w:pStyle w:val="a3"/>
        <w:numPr>
          <w:ilvl w:val="1"/>
          <w:numId w:val="1"/>
        </w:numPr>
        <w:tabs>
          <w:tab w:val="left" w:pos="1134"/>
        </w:tabs>
        <w:ind w:left="0" w:firstLine="709"/>
        <w:textDirection w:val="btLr"/>
        <w:rPr>
          <w:b/>
          <w:bCs/>
        </w:rPr>
      </w:pPr>
      <w:r w:rsidRPr="00F26620">
        <w:t xml:space="preserve">Оператор обязан предоставить субъекту персональных данных по его просьбе информацию, предусмотренную частью 7 статьи 14 Федерального закона от 27.07.2006 № 152–ФЗ «О персональных данных», за исключением случаев, предусмотренных частью 8 статьи 14 Федерального закона от 27.07.2006 № 152–ФЗ «О персональных данных». </w:t>
      </w:r>
    </w:p>
    <w:p w14:paraId="5CF954F8" w14:textId="77777777" w:rsidR="00E025BE" w:rsidRPr="00F26620" w:rsidRDefault="00E025BE" w:rsidP="006228C3">
      <w:pPr>
        <w:pStyle w:val="a3"/>
        <w:numPr>
          <w:ilvl w:val="1"/>
          <w:numId w:val="1"/>
        </w:numPr>
        <w:tabs>
          <w:tab w:val="left" w:pos="1134"/>
        </w:tabs>
        <w:ind w:left="0" w:firstLine="709"/>
      </w:pPr>
      <w:r w:rsidRPr="00F26620">
        <w:t xml:space="preserve">В случае отказа в предоставлении информации о наличии персональных данных о соответствующем субъекте персональных данных Оператор дает мотивированный ответ, являющийся основанием для такого отказа, в срок, не превышающий десяти рабочих дней со дня обращения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643D9771" w14:textId="77777777" w:rsidR="00E025BE" w:rsidRPr="00F26620" w:rsidRDefault="00E025BE" w:rsidP="006228C3">
      <w:pPr>
        <w:pStyle w:val="a3"/>
        <w:numPr>
          <w:ilvl w:val="1"/>
          <w:numId w:val="1"/>
        </w:numPr>
        <w:tabs>
          <w:tab w:val="left" w:pos="1134"/>
        </w:tabs>
        <w:ind w:left="0" w:firstLine="709"/>
      </w:pPr>
      <w:r w:rsidRPr="00F26620">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w:t>
      </w:r>
    </w:p>
    <w:p w14:paraId="29E7B2BA" w14:textId="77777777" w:rsidR="00E025BE" w:rsidRPr="00F26620" w:rsidRDefault="00E025BE" w:rsidP="006228C3">
      <w:pPr>
        <w:pStyle w:val="a3"/>
        <w:numPr>
          <w:ilvl w:val="1"/>
          <w:numId w:val="1"/>
        </w:numPr>
        <w:tabs>
          <w:tab w:val="left" w:pos="1134"/>
        </w:tabs>
        <w:ind w:left="0" w:firstLine="709"/>
      </w:pPr>
      <w:r w:rsidRPr="00F26620">
        <w:t xml:space="preserve">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14:paraId="38C059E5" w14:textId="77777777" w:rsidR="00E025BE" w:rsidRPr="00F26620" w:rsidRDefault="00E025BE" w:rsidP="006228C3">
      <w:pPr>
        <w:pStyle w:val="a3"/>
        <w:numPr>
          <w:ilvl w:val="1"/>
          <w:numId w:val="1"/>
        </w:numPr>
        <w:tabs>
          <w:tab w:val="left" w:pos="1134"/>
        </w:tabs>
        <w:ind w:left="0" w:firstLine="709"/>
      </w:pPr>
      <w:r w:rsidRPr="00F26620">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13.5. Если персональные данные получены не от субъекта персональных данных, Оператор, за исключением случаев, предусмотренных частью 4 статьи 18 Федерального закона от 27.07.2006 № 152–ФЗ «О персональных данных», до начала обработки таких персональных данных обязан предоставить субъекту персональных данных следующую информацию: </w:t>
      </w:r>
    </w:p>
    <w:p w14:paraId="4645753E" w14:textId="77777777" w:rsidR="00E025BE" w:rsidRPr="00F26620" w:rsidRDefault="00E025BE" w:rsidP="006228C3">
      <w:pPr>
        <w:widowControl/>
        <w:numPr>
          <w:ilvl w:val="0"/>
          <w:numId w:val="24"/>
        </w:numPr>
        <w:tabs>
          <w:tab w:val="left" w:pos="1134"/>
        </w:tabs>
        <w:ind w:left="0" w:firstLine="709"/>
      </w:pPr>
      <w:r w:rsidRPr="00F26620">
        <w:t xml:space="preserve">наименование либо фамилия, имя, отчество и адрес оператора или его представителя; </w:t>
      </w:r>
    </w:p>
    <w:p w14:paraId="71AF9733" w14:textId="77777777" w:rsidR="00E025BE" w:rsidRPr="00F26620" w:rsidRDefault="00E025BE" w:rsidP="006228C3">
      <w:pPr>
        <w:widowControl/>
        <w:numPr>
          <w:ilvl w:val="0"/>
          <w:numId w:val="24"/>
        </w:numPr>
        <w:tabs>
          <w:tab w:val="left" w:pos="1134"/>
        </w:tabs>
        <w:ind w:left="0" w:firstLine="709"/>
      </w:pPr>
      <w:r w:rsidRPr="00F26620">
        <w:t xml:space="preserve">цель обработки персональных данных и ее правовое основание; </w:t>
      </w:r>
    </w:p>
    <w:p w14:paraId="78486AE5" w14:textId="77777777" w:rsidR="00E025BE" w:rsidRPr="00F26620" w:rsidRDefault="00E025BE" w:rsidP="006228C3">
      <w:pPr>
        <w:widowControl/>
        <w:numPr>
          <w:ilvl w:val="0"/>
          <w:numId w:val="24"/>
        </w:numPr>
        <w:tabs>
          <w:tab w:val="left" w:pos="1134"/>
        </w:tabs>
        <w:ind w:left="0" w:firstLine="709"/>
      </w:pPr>
      <w:r w:rsidRPr="00F26620">
        <w:t xml:space="preserve">предполагаемый перечень лиц, имеющих доступ к персональным данным; </w:t>
      </w:r>
    </w:p>
    <w:p w14:paraId="0D39DEA3" w14:textId="77777777" w:rsidR="00E025BE" w:rsidRPr="00F26620" w:rsidRDefault="00E025BE" w:rsidP="006228C3">
      <w:pPr>
        <w:widowControl/>
        <w:numPr>
          <w:ilvl w:val="0"/>
          <w:numId w:val="24"/>
        </w:numPr>
        <w:tabs>
          <w:tab w:val="left" w:pos="1134"/>
        </w:tabs>
        <w:ind w:left="0" w:firstLine="709"/>
      </w:pPr>
      <w:r w:rsidRPr="00F26620">
        <w:t xml:space="preserve">установленные Федеральным законом от 27.07.2006 № 152–ФЗ </w:t>
      </w:r>
    </w:p>
    <w:p w14:paraId="001EC80B" w14:textId="77777777" w:rsidR="00E025BE" w:rsidRPr="00F26620" w:rsidRDefault="00E025BE" w:rsidP="006228C3">
      <w:pPr>
        <w:tabs>
          <w:tab w:val="left" w:pos="1134"/>
        </w:tabs>
        <w:ind w:firstLine="709"/>
      </w:pPr>
      <w:r w:rsidRPr="00F26620">
        <w:t xml:space="preserve">«О персональных данных» права субъекта персональных данных; 5) источник получения персональных данных. </w:t>
      </w:r>
    </w:p>
    <w:p w14:paraId="37ED03A5" w14:textId="77777777" w:rsidR="00E025BE" w:rsidRPr="00F26620" w:rsidRDefault="00E025BE" w:rsidP="006228C3">
      <w:pPr>
        <w:pStyle w:val="a3"/>
        <w:numPr>
          <w:ilvl w:val="1"/>
          <w:numId w:val="1"/>
        </w:numPr>
        <w:tabs>
          <w:tab w:val="left" w:pos="1134"/>
        </w:tabs>
        <w:ind w:left="0" w:firstLine="709"/>
      </w:pPr>
      <w:r w:rsidRPr="00F26620">
        <w:t xml:space="preserve">В случае подтверждения факта неточности персональных данных Оператор обязан обеспечить уточнение и в течение семи рабочих дней со дня представления уточненных сведений внести изменения. </w:t>
      </w:r>
    </w:p>
    <w:p w14:paraId="1AB1ACE2" w14:textId="77777777" w:rsidR="00E025BE" w:rsidRPr="00F26620" w:rsidRDefault="00E025BE" w:rsidP="006228C3">
      <w:pPr>
        <w:pStyle w:val="a3"/>
        <w:numPr>
          <w:ilvl w:val="1"/>
          <w:numId w:val="1"/>
        </w:numPr>
        <w:tabs>
          <w:tab w:val="left" w:pos="1134"/>
        </w:tabs>
        <w:ind w:left="0" w:firstLine="709"/>
      </w:pPr>
      <w:r w:rsidRPr="00F26620">
        <w:t xml:space="preserve">Оператор обязан прекратить обработку персональных данных в следующих случаях: </w:t>
      </w:r>
    </w:p>
    <w:p w14:paraId="2D421718" w14:textId="77777777" w:rsidR="00E025BE" w:rsidRPr="00F26620" w:rsidRDefault="00E025BE" w:rsidP="006228C3">
      <w:pPr>
        <w:widowControl/>
        <w:numPr>
          <w:ilvl w:val="0"/>
          <w:numId w:val="27"/>
        </w:numPr>
        <w:tabs>
          <w:tab w:val="left" w:pos="1134"/>
        </w:tabs>
        <w:ind w:firstLine="709"/>
      </w:pPr>
      <w:r w:rsidRPr="00F26620">
        <w:t xml:space="preserve">выявление неправомерной обработки персональных данных, в срок, не превышающий трёх рабочих дней со дня выявленного нарушения; </w:t>
      </w:r>
    </w:p>
    <w:p w14:paraId="5B7CC803" w14:textId="77777777" w:rsidR="00E025BE" w:rsidRPr="00F26620" w:rsidRDefault="00E025BE" w:rsidP="006228C3">
      <w:pPr>
        <w:widowControl/>
        <w:numPr>
          <w:ilvl w:val="0"/>
          <w:numId w:val="27"/>
        </w:numPr>
        <w:tabs>
          <w:tab w:val="left" w:pos="1134"/>
        </w:tabs>
        <w:ind w:firstLine="709"/>
      </w:pPr>
      <w:r w:rsidRPr="00F26620">
        <w:t xml:space="preserve">достижение заявленных целей обработки персональных данных, в срок, не превышающий десяти рабочих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p>
    <w:p w14:paraId="5D120231" w14:textId="77777777" w:rsidR="00E025BE" w:rsidRPr="00F26620" w:rsidRDefault="00E025BE" w:rsidP="006228C3">
      <w:pPr>
        <w:widowControl/>
        <w:numPr>
          <w:ilvl w:val="0"/>
          <w:numId w:val="27"/>
        </w:numPr>
        <w:tabs>
          <w:tab w:val="left" w:pos="1134"/>
        </w:tabs>
        <w:ind w:firstLine="709"/>
      </w:pPr>
      <w:r w:rsidRPr="00F26620">
        <w:t xml:space="preserve">в случае отзыва субъектом персональных данных согласия на обработку его персональных данных, в срок, не превышающий десяти рабочих дней с даты поступления указанного отзыва, если иное не предусмотрено договором, стороной которого, </w:t>
      </w:r>
      <w:r w:rsidRPr="00F26620">
        <w:lastRenderedPageBreak/>
        <w:t xml:space="preserve">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p>
    <w:p w14:paraId="16EAE93F" w14:textId="77777777" w:rsidR="00E025BE" w:rsidRPr="00F26620" w:rsidRDefault="00E025BE" w:rsidP="006228C3">
      <w:pPr>
        <w:widowControl/>
        <w:numPr>
          <w:ilvl w:val="0"/>
          <w:numId w:val="27"/>
        </w:numPr>
        <w:tabs>
          <w:tab w:val="left" w:pos="1134"/>
        </w:tabs>
        <w:ind w:firstLine="709"/>
      </w:pPr>
      <w:r w:rsidRPr="00F26620">
        <w:t xml:space="preserve">в случае обращения субъекта персональных данных с требованием о прекращении обработки персональных данных, в срок, не превышающий десяти рабочих дней с даты получения соответствующего требования, за исключением случаев, предусмотренных </w:t>
      </w:r>
      <w:hyperlink r:id="rId24">
        <w:r w:rsidRPr="00F26620">
          <w:t>пунктами 2</w:t>
        </w:r>
      </w:hyperlink>
      <w:hyperlink r:id="rId25">
        <w:r w:rsidRPr="00F26620">
          <w:t xml:space="preserve"> </w:t>
        </w:r>
      </w:hyperlink>
      <w:r w:rsidRPr="00F26620">
        <w:t>-</w:t>
      </w:r>
      <w:hyperlink r:id="rId26">
        <w:r w:rsidRPr="00F26620">
          <w:t xml:space="preserve"> </w:t>
        </w:r>
      </w:hyperlink>
      <w:hyperlink r:id="rId27">
        <w:r w:rsidRPr="00F26620">
          <w:t>11 части 1 статьи 6</w:t>
        </w:r>
      </w:hyperlink>
      <w:hyperlink r:id="rId28">
        <w:r w:rsidRPr="00F26620">
          <w:t>,</w:t>
        </w:r>
      </w:hyperlink>
      <w:hyperlink r:id="rId29">
        <w:r w:rsidRPr="00F26620">
          <w:t xml:space="preserve"> </w:t>
        </w:r>
      </w:hyperlink>
      <w:hyperlink r:id="rId30">
        <w:r w:rsidRPr="00F26620">
          <w:t>частью 2 статьи 10</w:t>
        </w:r>
      </w:hyperlink>
      <w:hyperlink r:id="rId31">
        <w:r w:rsidRPr="00F26620">
          <w:t xml:space="preserve"> </w:t>
        </w:r>
      </w:hyperlink>
      <w:r w:rsidRPr="00F26620">
        <w:t xml:space="preserve">и </w:t>
      </w:r>
      <w:hyperlink r:id="rId32">
        <w:r w:rsidRPr="00F26620">
          <w:t>частью 2 статьи 11</w:t>
        </w:r>
      </w:hyperlink>
      <w:hyperlink r:id="rId33">
        <w:r w:rsidRPr="00F26620">
          <w:t xml:space="preserve"> </w:t>
        </w:r>
      </w:hyperlink>
      <w:r w:rsidRPr="00F26620">
        <w:t xml:space="preserve">Федерального закона от 27.07.2006 № 152–ФЗ «О персональных данных». Указанный срок может быть продлен,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4D02C863" w14:textId="77777777" w:rsidR="00E025BE" w:rsidRPr="00F26620" w:rsidRDefault="00E025BE" w:rsidP="006228C3">
      <w:pPr>
        <w:widowControl/>
        <w:numPr>
          <w:ilvl w:val="0"/>
          <w:numId w:val="27"/>
        </w:numPr>
        <w:tabs>
          <w:tab w:val="left" w:pos="1134"/>
        </w:tabs>
        <w:ind w:firstLine="709"/>
      </w:pPr>
      <w:r w:rsidRPr="00F26620">
        <w:t xml:space="preserve">по решению суда. </w:t>
      </w:r>
    </w:p>
    <w:p w14:paraId="7ECE6822" w14:textId="77777777" w:rsidR="00E025BE" w:rsidRPr="00F26620" w:rsidRDefault="00E025BE" w:rsidP="006228C3">
      <w:pPr>
        <w:pStyle w:val="a3"/>
        <w:numPr>
          <w:ilvl w:val="1"/>
          <w:numId w:val="1"/>
        </w:numPr>
        <w:tabs>
          <w:tab w:val="left" w:pos="1134"/>
        </w:tabs>
        <w:ind w:left="0" w:firstLine="709"/>
      </w:pPr>
      <w:r w:rsidRPr="00F26620">
        <w:t xml:space="preserve">В случае отсутствия возможности уничтожения персональных данных в течение срока, указанного в п. </w:t>
      </w:r>
      <w:r w:rsidR="00EE76F0" w:rsidRPr="00F26620">
        <w:t>12.3</w:t>
      </w:r>
      <w:r w:rsidRPr="00F26620">
        <w:t xml:space="preserve">, Оператор обязан осуществить блокирование таких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и обеспечить уничтожение персональных данных в срок не более чем шесть месяцев, если иной срок не установлен федеральными законами. </w:t>
      </w:r>
    </w:p>
    <w:p w14:paraId="4F7DEF50" w14:textId="77777777" w:rsidR="00E025BE" w:rsidRPr="00F26620" w:rsidRDefault="00E025BE" w:rsidP="006228C3">
      <w:pPr>
        <w:widowControl/>
        <w:tabs>
          <w:tab w:val="left" w:pos="1134"/>
        </w:tabs>
        <w:ind w:firstLine="709"/>
        <w:rPr>
          <w:szCs w:val="24"/>
        </w:rPr>
      </w:pPr>
    </w:p>
    <w:p w14:paraId="2D52BFC8" w14:textId="77777777" w:rsidR="00BA50AD" w:rsidRPr="00F26620" w:rsidRDefault="0042415B" w:rsidP="006228C3">
      <w:pPr>
        <w:pStyle w:val="a3"/>
        <w:numPr>
          <w:ilvl w:val="0"/>
          <w:numId w:val="1"/>
        </w:numPr>
        <w:tabs>
          <w:tab w:val="left" w:pos="1134"/>
        </w:tabs>
        <w:ind w:left="0" w:firstLine="709"/>
        <w:rPr>
          <w:b/>
          <w:bCs/>
        </w:rPr>
      </w:pPr>
      <w:r w:rsidRPr="00F26620">
        <w:rPr>
          <w:b/>
          <w:bCs/>
        </w:rPr>
        <w:t>Ответственность</w:t>
      </w:r>
    </w:p>
    <w:p w14:paraId="5A942ED3" w14:textId="5C8EA835" w:rsidR="003438EF" w:rsidRPr="00F26620" w:rsidRDefault="0042415B" w:rsidP="006228C3">
      <w:pPr>
        <w:pStyle w:val="a3"/>
        <w:numPr>
          <w:ilvl w:val="1"/>
          <w:numId w:val="1"/>
        </w:numPr>
        <w:tabs>
          <w:tab w:val="left" w:pos="1134"/>
        </w:tabs>
        <w:ind w:left="0" w:firstLine="709"/>
        <w:rPr>
          <w:b/>
          <w:bCs/>
        </w:rPr>
      </w:pPr>
      <w:r w:rsidRPr="00F26620">
        <w:rPr>
          <w:bCs/>
        </w:rPr>
        <w:t xml:space="preserve">Работники </w:t>
      </w:r>
      <w:r w:rsidR="004F5F96">
        <w:rPr>
          <w:bCs/>
        </w:rPr>
        <w:t>ГБУЗ МОСКОВСКОЙ ОБЛАСТИ «ВИДНОВСКАЯ КБ»</w:t>
      </w:r>
      <w:r w:rsidRPr="00F26620">
        <w:rPr>
          <w:bCs/>
        </w:rPr>
        <w:t>, имеющие доступ к персональным данным и/или осуществляющи</w:t>
      </w:r>
      <w:r w:rsidR="008B6093" w:rsidRPr="00F26620">
        <w:rPr>
          <w:bCs/>
        </w:rPr>
        <w:t>е</w:t>
      </w:r>
      <w:r w:rsidRPr="00F26620">
        <w:rPr>
          <w:bCs/>
        </w:rPr>
        <w:t xml:space="preserve"> обработку персональных данных, несут ответственность за невыполнение норм, регулирующих обработку и защиту персональных данных, в соответствии с законодательством Российской Федерации и локальными правовыми актами </w:t>
      </w:r>
      <w:r w:rsidR="004F5F96">
        <w:rPr>
          <w:bCs/>
        </w:rPr>
        <w:t>ГБУЗ МОСКОВСКОЙ ОБЛАСТИ «ВИДНОВСКАЯ КБ»</w:t>
      </w:r>
      <w:r w:rsidRPr="00F26620">
        <w:rPr>
          <w:bCs/>
        </w:rPr>
        <w:t>.</w:t>
      </w:r>
    </w:p>
    <w:p w14:paraId="01D54653" w14:textId="77777777" w:rsidR="007E1686" w:rsidRPr="00F26620" w:rsidRDefault="003438EF" w:rsidP="006228C3">
      <w:pPr>
        <w:pStyle w:val="a3"/>
        <w:numPr>
          <w:ilvl w:val="1"/>
          <w:numId w:val="1"/>
        </w:numPr>
        <w:tabs>
          <w:tab w:val="left" w:pos="1134"/>
        </w:tabs>
        <w:ind w:left="0" w:firstLine="709"/>
        <w:rPr>
          <w:b/>
          <w:bCs/>
        </w:rPr>
      </w:pPr>
      <w:r w:rsidRPr="00F26620">
        <w:rPr>
          <w:szCs w:val="20"/>
        </w:rPr>
        <w:t>Руководитель Организации несет ответственность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r w:rsidRPr="00F26620">
        <w:t xml:space="preserve"> </w:t>
      </w:r>
    </w:p>
    <w:p w14:paraId="6DF78051" w14:textId="77777777" w:rsidR="007E1686" w:rsidRPr="00F26620" w:rsidRDefault="007E1686" w:rsidP="006228C3">
      <w:pPr>
        <w:widowControl/>
        <w:ind w:firstLine="709"/>
        <w:rPr>
          <w:b/>
          <w:bCs/>
        </w:rPr>
      </w:pPr>
      <w:r w:rsidRPr="00F26620">
        <w:rPr>
          <w:b/>
          <w:bCs/>
        </w:rPr>
        <w:br w:type="page"/>
      </w:r>
    </w:p>
    <w:p w14:paraId="4B029D09" w14:textId="77777777" w:rsidR="007E1686" w:rsidRPr="00F26620" w:rsidRDefault="007E1686" w:rsidP="006228C3">
      <w:pPr>
        <w:pStyle w:val="1"/>
        <w:keepNext w:val="0"/>
        <w:keepLines w:val="0"/>
        <w:widowControl w:val="0"/>
        <w:suppressAutoHyphens w:val="0"/>
        <w:spacing w:before="0" w:after="0" w:line="240" w:lineRule="auto"/>
        <w:ind w:left="0" w:hanging="2"/>
        <w:jc w:val="center"/>
        <w:rPr>
          <w:rFonts w:ascii="Times New Roman" w:hAnsi="Times New Roman" w:cs="Times New Roman"/>
          <w:sz w:val="24"/>
          <w:szCs w:val="24"/>
        </w:rPr>
      </w:pPr>
      <w:r w:rsidRPr="00F26620">
        <w:rPr>
          <w:rFonts w:ascii="Times New Roman" w:hAnsi="Times New Roman" w:cs="Times New Roman"/>
          <w:b w:val="0"/>
          <w:sz w:val="24"/>
          <w:szCs w:val="24"/>
        </w:rPr>
        <w:lastRenderedPageBreak/>
        <w:t>ЛИСТ ОЗНАКОМЛЕНИЯ</w:t>
      </w:r>
    </w:p>
    <w:p w14:paraId="3E4F4B8B" w14:textId="6036F574" w:rsidR="007E1686" w:rsidRPr="00F26620" w:rsidRDefault="007E1686" w:rsidP="006228C3">
      <w:pPr>
        <w:pBdr>
          <w:top w:val="nil"/>
          <w:left w:val="nil"/>
          <w:bottom w:val="nil"/>
          <w:right w:val="nil"/>
          <w:between w:val="nil"/>
        </w:pBdr>
        <w:ind w:hanging="2"/>
        <w:jc w:val="center"/>
        <w:rPr>
          <w:bCs/>
          <w:szCs w:val="24"/>
        </w:rPr>
      </w:pPr>
      <w:r w:rsidRPr="00F26620">
        <w:rPr>
          <w:szCs w:val="24"/>
        </w:rPr>
        <w:t xml:space="preserve">с Положением </w:t>
      </w:r>
      <w:r w:rsidRPr="00F26620">
        <w:rPr>
          <w:bCs/>
          <w:szCs w:val="24"/>
        </w:rPr>
        <w:t xml:space="preserve">об </w:t>
      </w:r>
      <w:r w:rsidRPr="00F26620">
        <w:rPr>
          <w:bCs/>
          <w:spacing w:val="2"/>
          <w:szCs w:val="24"/>
        </w:rPr>
        <w:t>обработке</w:t>
      </w:r>
      <w:r w:rsidR="005F66DD" w:rsidRPr="00F26620">
        <w:rPr>
          <w:bCs/>
          <w:spacing w:val="2"/>
          <w:szCs w:val="24"/>
        </w:rPr>
        <w:t xml:space="preserve"> и защите</w:t>
      </w:r>
      <w:r w:rsidRPr="00F26620">
        <w:rPr>
          <w:bCs/>
          <w:spacing w:val="2"/>
          <w:szCs w:val="24"/>
        </w:rPr>
        <w:t xml:space="preserve"> персональных данных в </w:t>
      </w:r>
      <w:r w:rsidR="004F5F96">
        <w:rPr>
          <w:bCs/>
          <w:szCs w:val="24"/>
        </w:rPr>
        <w:t>ГБУЗ МОСКОВСКОЙ ОБЛАСТИ «ВИДНОВСКАЯ КБ»</w:t>
      </w:r>
    </w:p>
    <w:p w14:paraId="0311F535" w14:textId="77777777" w:rsidR="007E1686" w:rsidRPr="00F26620" w:rsidRDefault="007E1686" w:rsidP="006228C3">
      <w:pPr>
        <w:ind w:hanging="2"/>
        <w:rPr>
          <w:b/>
          <w:bCs/>
          <w:szCs w:val="24"/>
        </w:rPr>
      </w:pPr>
    </w:p>
    <w:p w14:paraId="62F8A055" w14:textId="77777777" w:rsidR="007E1686" w:rsidRPr="00F26620" w:rsidRDefault="007E1686" w:rsidP="006228C3">
      <w:pPr>
        <w:ind w:hanging="2"/>
        <w:rPr>
          <w:szCs w:val="24"/>
        </w:rPr>
      </w:pPr>
      <w:r w:rsidRPr="00F26620">
        <w:rPr>
          <w:szCs w:val="24"/>
        </w:rPr>
        <w:t>Ознакомлен(а) и обязуюсь исполнять:</w:t>
      </w:r>
    </w:p>
    <w:p w14:paraId="772BD1EB" w14:textId="77777777" w:rsidR="007E1686" w:rsidRPr="00F26620" w:rsidRDefault="007E1686" w:rsidP="006228C3">
      <w:pPr>
        <w:ind w:hanging="2"/>
        <w:rPr>
          <w:b/>
          <w:bCs/>
          <w:szCs w:val="24"/>
        </w:rPr>
      </w:pPr>
    </w:p>
    <w:tbl>
      <w:tblPr>
        <w:tblStyle w:val="11"/>
        <w:tblW w:w="5000" w:type="pct"/>
        <w:tblLook w:val="0000" w:firstRow="0" w:lastRow="0" w:firstColumn="0" w:lastColumn="0" w:noHBand="0" w:noVBand="0"/>
      </w:tblPr>
      <w:tblGrid>
        <w:gridCol w:w="596"/>
        <w:gridCol w:w="2841"/>
        <w:gridCol w:w="2843"/>
        <w:gridCol w:w="1628"/>
        <w:gridCol w:w="1437"/>
      </w:tblGrid>
      <w:tr w:rsidR="00F26620" w:rsidRPr="00F26620" w14:paraId="4FFC227C" w14:textId="77777777" w:rsidTr="005F66DD">
        <w:trPr>
          <w:trHeight w:val="303"/>
        </w:trPr>
        <w:tc>
          <w:tcPr>
            <w:tcW w:w="319" w:type="pct"/>
            <w:vMerge w:val="restart"/>
          </w:tcPr>
          <w:p w14:paraId="67210A92" w14:textId="77777777" w:rsidR="007E1686" w:rsidRPr="00F26620" w:rsidRDefault="007E1686" w:rsidP="006228C3">
            <w:pPr>
              <w:ind w:hanging="2"/>
              <w:jc w:val="center"/>
              <w:rPr>
                <w:bCs/>
                <w:sz w:val="24"/>
                <w:szCs w:val="24"/>
              </w:rPr>
            </w:pPr>
            <w:r w:rsidRPr="00F26620">
              <w:rPr>
                <w:bCs/>
                <w:sz w:val="24"/>
                <w:szCs w:val="24"/>
              </w:rPr>
              <w:t>№ п/п</w:t>
            </w:r>
          </w:p>
        </w:tc>
        <w:tc>
          <w:tcPr>
            <w:tcW w:w="1520" w:type="pct"/>
            <w:vMerge w:val="restart"/>
          </w:tcPr>
          <w:p w14:paraId="799F79F2" w14:textId="77777777" w:rsidR="007E1686" w:rsidRPr="00F26620" w:rsidRDefault="007E1686" w:rsidP="006228C3">
            <w:pPr>
              <w:ind w:hanging="2"/>
              <w:jc w:val="center"/>
              <w:rPr>
                <w:bCs/>
                <w:sz w:val="24"/>
                <w:szCs w:val="24"/>
              </w:rPr>
            </w:pPr>
            <w:r w:rsidRPr="00F26620">
              <w:rPr>
                <w:bCs/>
                <w:sz w:val="24"/>
                <w:szCs w:val="24"/>
              </w:rPr>
              <w:t>Должность</w:t>
            </w:r>
          </w:p>
        </w:tc>
        <w:tc>
          <w:tcPr>
            <w:tcW w:w="1521" w:type="pct"/>
            <w:vMerge w:val="restart"/>
          </w:tcPr>
          <w:p w14:paraId="7616433B" w14:textId="77777777" w:rsidR="007E1686" w:rsidRPr="00F26620" w:rsidRDefault="007E1686" w:rsidP="006228C3">
            <w:pPr>
              <w:ind w:hanging="2"/>
              <w:jc w:val="center"/>
              <w:rPr>
                <w:bCs/>
                <w:sz w:val="24"/>
                <w:szCs w:val="24"/>
              </w:rPr>
            </w:pPr>
            <w:r w:rsidRPr="00F26620">
              <w:rPr>
                <w:bCs/>
                <w:sz w:val="24"/>
                <w:szCs w:val="24"/>
              </w:rPr>
              <w:t xml:space="preserve">Фамилия И.О. </w:t>
            </w:r>
          </w:p>
        </w:tc>
        <w:tc>
          <w:tcPr>
            <w:tcW w:w="1640" w:type="pct"/>
            <w:gridSpan w:val="2"/>
          </w:tcPr>
          <w:p w14:paraId="4F1E1443" w14:textId="77777777" w:rsidR="007E1686" w:rsidRPr="00F26620" w:rsidRDefault="007E1686" w:rsidP="006228C3">
            <w:pPr>
              <w:ind w:hanging="2"/>
              <w:jc w:val="center"/>
              <w:rPr>
                <w:bCs/>
                <w:sz w:val="24"/>
                <w:szCs w:val="24"/>
              </w:rPr>
            </w:pPr>
            <w:r w:rsidRPr="00F26620">
              <w:rPr>
                <w:bCs/>
                <w:sz w:val="24"/>
                <w:szCs w:val="24"/>
              </w:rPr>
              <w:t>Отметка об ознакомлении</w:t>
            </w:r>
          </w:p>
        </w:tc>
      </w:tr>
      <w:tr w:rsidR="00F26620" w:rsidRPr="00F26620" w14:paraId="59D548FF" w14:textId="77777777" w:rsidTr="005F66DD">
        <w:trPr>
          <w:trHeight w:val="712"/>
        </w:trPr>
        <w:tc>
          <w:tcPr>
            <w:tcW w:w="319" w:type="pct"/>
            <w:vMerge/>
          </w:tcPr>
          <w:p w14:paraId="16C3C837" w14:textId="77777777" w:rsidR="007E1686" w:rsidRPr="00F26620" w:rsidRDefault="007E1686" w:rsidP="006228C3">
            <w:pPr>
              <w:ind w:hanging="2"/>
              <w:jc w:val="center"/>
              <w:rPr>
                <w:bCs/>
                <w:sz w:val="24"/>
                <w:szCs w:val="24"/>
              </w:rPr>
            </w:pPr>
          </w:p>
        </w:tc>
        <w:tc>
          <w:tcPr>
            <w:tcW w:w="1520" w:type="pct"/>
            <w:vMerge/>
          </w:tcPr>
          <w:p w14:paraId="6FE49F4C" w14:textId="77777777" w:rsidR="007E1686" w:rsidRPr="00F26620" w:rsidRDefault="007E1686" w:rsidP="006228C3">
            <w:pPr>
              <w:ind w:hanging="2"/>
              <w:jc w:val="center"/>
              <w:rPr>
                <w:bCs/>
                <w:sz w:val="24"/>
                <w:szCs w:val="24"/>
              </w:rPr>
            </w:pPr>
          </w:p>
        </w:tc>
        <w:tc>
          <w:tcPr>
            <w:tcW w:w="1521" w:type="pct"/>
            <w:vMerge/>
          </w:tcPr>
          <w:p w14:paraId="30C02517" w14:textId="77777777" w:rsidR="007E1686" w:rsidRPr="00F26620" w:rsidRDefault="007E1686" w:rsidP="006228C3">
            <w:pPr>
              <w:ind w:hanging="2"/>
              <w:jc w:val="center"/>
              <w:rPr>
                <w:bCs/>
                <w:sz w:val="24"/>
                <w:szCs w:val="24"/>
              </w:rPr>
            </w:pPr>
          </w:p>
        </w:tc>
        <w:tc>
          <w:tcPr>
            <w:tcW w:w="871" w:type="pct"/>
          </w:tcPr>
          <w:p w14:paraId="565BAE35" w14:textId="77777777" w:rsidR="007E1686" w:rsidRPr="00F26620" w:rsidRDefault="007E1686" w:rsidP="006228C3">
            <w:pPr>
              <w:ind w:hanging="2"/>
              <w:jc w:val="center"/>
              <w:rPr>
                <w:bCs/>
                <w:sz w:val="24"/>
                <w:szCs w:val="24"/>
              </w:rPr>
            </w:pPr>
            <w:r w:rsidRPr="00F26620">
              <w:rPr>
                <w:bCs/>
                <w:sz w:val="24"/>
                <w:szCs w:val="24"/>
              </w:rPr>
              <w:t>Подпись</w:t>
            </w:r>
          </w:p>
        </w:tc>
        <w:tc>
          <w:tcPr>
            <w:tcW w:w="769" w:type="pct"/>
          </w:tcPr>
          <w:p w14:paraId="163712B4" w14:textId="77777777" w:rsidR="007E1686" w:rsidRPr="00F26620" w:rsidRDefault="007E1686" w:rsidP="006228C3">
            <w:pPr>
              <w:ind w:hanging="2"/>
              <w:jc w:val="center"/>
              <w:rPr>
                <w:bCs/>
                <w:sz w:val="24"/>
                <w:szCs w:val="24"/>
              </w:rPr>
            </w:pPr>
            <w:r w:rsidRPr="00F26620">
              <w:rPr>
                <w:bCs/>
                <w:sz w:val="24"/>
                <w:szCs w:val="24"/>
              </w:rPr>
              <w:t>Дата</w:t>
            </w:r>
          </w:p>
        </w:tc>
      </w:tr>
      <w:tr w:rsidR="00F26620" w:rsidRPr="00F26620" w14:paraId="712D694D" w14:textId="77777777" w:rsidTr="005F66DD">
        <w:trPr>
          <w:trHeight w:val="355"/>
        </w:trPr>
        <w:tc>
          <w:tcPr>
            <w:tcW w:w="319" w:type="pct"/>
            <w:shd w:val="clear" w:color="auto" w:fill="FFC000"/>
          </w:tcPr>
          <w:p w14:paraId="665E5505" w14:textId="77777777" w:rsidR="007E1686" w:rsidRPr="00F26620" w:rsidRDefault="007E1686" w:rsidP="006228C3">
            <w:pPr>
              <w:ind w:hanging="2"/>
              <w:rPr>
                <w:sz w:val="24"/>
                <w:szCs w:val="24"/>
              </w:rPr>
            </w:pPr>
          </w:p>
        </w:tc>
        <w:tc>
          <w:tcPr>
            <w:tcW w:w="1520" w:type="pct"/>
            <w:shd w:val="clear" w:color="auto" w:fill="FFC000"/>
          </w:tcPr>
          <w:p w14:paraId="4BF0A0B8" w14:textId="77777777" w:rsidR="007E1686" w:rsidRPr="00F26620" w:rsidRDefault="007E1686" w:rsidP="006228C3">
            <w:pPr>
              <w:ind w:hanging="2"/>
              <w:rPr>
                <w:sz w:val="24"/>
                <w:szCs w:val="24"/>
              </w:rPr>
            </w:pPr>
          </w:p>
        </w:tc>
        <w:tc>
          <w:tcPr>
            <w:tcW w:w="1521" w:type="pct"/>
            <w:shd w:val="clear" w:color="auto" w:fill="FFC000"/>
          </w:tcPr>
          <w:p w14:paraId="69528F01" w14:textId="77777777" w:rsidR="007E1686" w:rsidRPr="00F26620" w:rsidRDefault="007E1686" w:rsidP="006228C3">
            <w:pPr>
              <w:ind w:hanging="2"/>
              <w:rPr>
                <w:sz w:val="24"/>
                <w:szCs w:val="24"/>
              </w:rPr>
            </w:pPr>
          </w:p>
        </w:tc>
        <w:tc>
          <w:tcPr>
            <w:tcW w:w="871" w:type="pct"/>
            <w:shd w:val="clear" w:color="auto" w:fill="FFC000"/>
          </w:tcPr>
          <w:p w14:paraId="1F45033D" w14:textId="77777777" w:rsidR="007E1686" w:rsidRPr="00F26620" w:rsidRDefault="007E1686" w:rsidP="006228C3">
            <w:pPr>
              <w:ind w:hanging="2"/>
              <w:rPr>
                <w:sz w:val="24"/>
                <w:szCs w:val="24"/>
              </w:rPr>
            </w:pPr>
          </w:p>
        </w:tc>
        <w:tc>
          <w:tcPr>
            <w:tcW w:w="769" w:type="pct"/>
            <w:shd w:val="clear" w:color="auto" w:fill="FFC000"/>
          </w:tcPr>
          <w:p w14:paraId="359A07E3" w14:textId="77777777" w:rsidR="007E1686" w:rsidRPr="00F26620" w:rsidRDefault="007E1686" w:rsidP="006228C3">
            <w:pPr>
              <w:ind w:hanging="2"/>
              <w:rPr>
                <w:sz w:val="24"/>
                <w:szCs w:val="24"/>
              </w:rPr>
            </w:pPr>
          </w:p>
        </w:tc>
      </w:tr>
      <w:tr w:rsidR="00F26620" w:rsidRPr="00F26620" w14:paraId="0CEB6F8C" w14:textId="77777777" w:rsidTr="005F66DD">
        <w:trPr>
          <w:trHeight w:val="355"/>
        </w:trPr>
        <w:tc>
          <w:tcPr>
            <w:tcW w:w="319" w:type="pct"/>
          </w:tcPr>
          <w:p w14:paraId="762DA701" w14:textId="77777777" w:rsidR="007E1686" w:rsidRPr="00F26620" w:rsidRDefault="007E1686" w:rsidP="006228C3">
            <w:pPr>
              <w:ind w:hanging="2"/>
              <w:rPr>
                <w:sz w:val="24"/>
                <w:szCs w:val="24"/>
              </w:rPr>
            </w:pPr>
          </w:p>
        </w:tc>
        <w:tc>
          <w:tcPr>
            <w:tcW w:w="1520" w:type="pct"/>
          </w:tcPr>
          <w:p w14:paraId="506CD144" w14:textId="77777777" w:rsidR="007E1686" w:rsidRPr="00F26620" w:rsidRDefault="007E1686" w:rsidP="006228C3">
            <w:pPr>
              <w:ind w:hanging="2"/>
              <w:rPr>
                <w:sz w:val="24"/>
                <w:szCs w:val="24"/>
              </w:rPr>
            </w:pPr>
          </w:p>
        </w:tc>
        <w:tc>
          <w:tcPr>
            <w:tcW w:w="1521" w:type="pct"/>
          </w:tcPr>
          <w:p w14:paraId="79A4F9F0" w14:textId="77777777" w:rsidR="007E1686" w:rsidRPr="00F26620" w:rsidRDefault="007E1686" w:rsidP="006228C3">
            <w:pPr>
              <w:ind w:hanging="2"/>
              <w:rPr>
                <w:sz w:val="24"/>
                <w:szCs w:val="24"/>
              </w:rPr>
            </w:pPr>
          </w:p>
        </w:tc>
        <w:tc>
          <w:tcPr>
            <w:tcW w:w="871" w:type="pct"/>
          </w:tcPr>
          <w:p w14:paraId="49155D07" w14:textId="77777777" w:rsidR="007E1686" w:rsidRPr="00F26620" w:rsidRDefault="007E1686" w:rsidP="006228C3">
            <w:pPr>
              <w:ind w:hanging="2"/>
              <w:rPr>
                <w:sz w:val="24"/>
                <w:szCs w:val="24"/>
              </w:rPr>
            </w:pPr>
          </w:p>
        </w:tc>
        <w:tc>
          <w:tcPr>
            <w:tcW w:w="769" w:type="pct"/>
          </w:tcPr>
          <w:p w14:paraId="539EC4A9" w14:textId="77777777" w:rsidR="007E1686" w:rsidRPr="00F26620" w:rsidRDefault="007E1686" w:rsidP="006228C3">
            <w:pPr>
              <w:ind w:hanging="2"/>
              <w:rPr>
                <w:sz w:val="24"/>
                <w:szCs w:val="24"/>
              </w:rPr>
            </w:pPr>
          </w:p>
        </w:tc>
      </w:tr>
      <w:tr w:rsidR="00F26620" w:rsidRPr="00F26620" w14:paraId="5677A49B" w14:textId="77777777" w:rsidTr="005F66DD">
        <w:trPr>
          <w:trHeight w:val="355"/>
        </w:trPr>
        <w:tc>
          <w:tcPr>
            <w:tcW w:w="319" w:type="pct"/>
          </w:tcPr>
          <w:p w14:paraId="3F2313C5" w14:textId="77777777" w:rsidR="007E1686" w:rsidRPr="00F26620" w:rsidRDefault="007E1686" w:rsidP="006228C3">
            <w:pPr>
              <w:ind w:hanging="2"/>
              <w:rPr>
                <w:sz w:val="24"/>
                <w:szCs w:val="24"/>
              </w:rPr>
            </w:pPr>
          </w:p>
        </w:tc>
        <w:tc>
          <w:tcPr>
            <w:tcW w:w="1520" w:type="pct"/>
          </w:tcPr>
          <w:p w14:paraId="3FBA321A" w14:textId="77777777" w:rsidR="007E1686" w:rsidRPr="00F26620" w:rsidRDefault="007E1686" w:rsidP="006228C3">
            <w:pPr>
              <w:ind w:hanging="2"/>
              <w:rPr>
                <w:sz w:val="24"/>
                <w:szCs w:val="24"/>
              </w:rPr>
            </w:pPr>
          </w:p>
        </w:tc>
        <w:tc>
          <w:tcPr>
            <w:tcW w:w="1521" w:type="pct"/>
          </w:tcPr>
          <w:p w14:paraId="6520D880" w14:textId="77777777" w:rsidR="007E1686" w:rsidRPr="00F26620" w:rsidRDefault="007E1686" w:rsidP="006228C3">
            <w:pPr>
              <w:ind w:hanging="2"/>
              <w:rPr>
                <w:sz w:val="24"/>
                <w:szCs w:val="24"/>
              </w:rPr>
            </w:pPr>
          </w:p>
        </w:tc>
        <w:tc>
          <w:tcPr>
            <w:tcW w:w="871" w:type="pct"/>
          </w:tcPr>
          <w:p w14:paraId="381E8429" w14:textId="77777777" w:rsidR="007E1686" w:rsidRPr="00F26620" w:rsidRDefault="007E1686" w:rsidP="006228C3">
            <w:pPr>
              <w:ind w:hanging="2"/>
              <w:rPr>
                <w:sz w:val="24"/>
                <w:szCs w:val="24"/>
              </w:rPr>
            </w:pPr>
          </w:p>
        </w:tc>
        <w:tc>
          <w:tcPr>
            <w:tcW w:w="769" w:type="pct"/>
          </w:tcPr>
          <w:p w14:paraId="05C0F4B0" w14:textId="77777777" w:rsidR="007E1686" w:rsidRPr="00F26620" w:rsidRDefault="007E1686" w:rsidP="006228C3">
            <w:pPr>
              <w:ind w:hanging="2"/>
              <w:rPr>
                <w:sz w:val="24"/>
                <w:szCs w:val="24"/>
              </w:rPr>
            </w:pPr>
          </w:p>
        </w:tc>
      </w:tr>
      <w:tr w:rsidR="00F26620" w:rsidRPr="00F26620" w14:paraId="7743AAE6" w14:textId="77777777" w:rsidTr="005F66DD">
        <w:trPr>
          <w:trHeight w:val="355"/>
        </w:trPr>
        <w:tc>
          <w:tcPr>
            <w:tcW w:w="319" w:type="pct"/>
          </w:tcPr>
          <w:p w14:paraId="46F2AFA4" w14:textId="77777777" w:rsidR="007E1686" w:rsidRPr="00F26620" w:rsidRDefault="007E1686" w:rsidP="006228C3">
            <w:pPr>
              <w:ind w:hanging="2"/>
              <w:rPr>
                <w:sz w:val="24"/>
                <w:szCs w:val="24"/>
              </w:rPr>
            </w:pPr>
          </w:p>
        </w:tc>
        <w:tc>
          <w:tcPr>
            <w:tcW w:w="1520" w:type="pct"/>
          </w:tcPr>
          <w:p w14:paraId="6748FE8B" w14:textId="77777777" w:rsidR="007E1686" w:rsidRPr="00F26620" w:rsidRDefault="007E1686" w:rsidP="006228C3">
            <w:pPr>
              <w:ind w:hanging="2"/>
              <w:rPr>
                <w:sz w:val="24"/>
                <w:szCs w:val="24"/>
              </w:rPr>
            </w:pPr>
          </w:p>
        </w:tc>
        <w:tc>
          <w:tcPr>
            <w:tcW w:w="1521" w:type="pct"/>
          </w:tcPr>
          <w:p w14:paraId="7659FDC6" w14:textId="77777777" w:rsidR="007E1686" w:rsidRPr="00F26620" w:rsidRDefault="007E1686" w:rsidP="006228C3">
            <w:pPr>
              <w:ind w:hanging="2"/>
              <w:rPr>
                <w:sz w:val="24"/>
                <w:szCs w:val="24"/>
              </w:rPr>
            </w:pPr>
          </w:p>
        </w:tc>
        <w:tc>
          <w:tcPr>
            <w:tcW w:w="871" w:type="pct"/>
          </w:tcPr>
          <w:p w14:paraId="7569889E" w14:textId="77777777" w:rsidR="007E1686" w:rsidRPr="00F26620" w:rsidRDefault="007E1686" w:rsidP="006228C3">
            <w:pPr>
              <w:ind w:hanging="2"/>
              <w:rPr>
                <w:sz w:val="24"/>
                <w:szCs w:val="24"/>
              </w:rPr>
            </w:pPr>
          </w:p>
        </w:tc>
        <w:tc>
          <w:tcPr>
            <w:tcW w:w="769" w:type="pct"/>
          </w:tcPr>
          <w:p w14:paraId="6CAB009E" w14:textId="77777777" w:rsidR="007E1686" w:rsidRPr="00F26620" w:rsidRDefault="007E1686" w:rsidP="006228C3">
            <w:pPr>
              <w:ind w:hanging="2"/>
              <w:rPr>
                <w:sz w:val="24"/>
                <w:szCs w:val="24"/>
              </w:rPr>
            </w:pPr>
          </w:p>
        </w:tc>
      </w:tr>
      <w:tr w:rsidR="00F26620" w:rsidRPr="00F26620" w14:paraId="292CEB18" w14:textId="77777777" w:rsidTr="005F66DD">
        <w:trPr>
          <w:trHeight w:val="355"/>
        </w:trPr>
        <w:tc>
          <w:tcPr>
            <w:tcW w:w="319" w:type="pct"/>
          </w:tcPr>
          <w:p w14:paraId="7A004358" w14:textId="77777777" w:rsidR="007E1686" w:rsidRPr="00F26620" w:rsidRDefault="007E1686" w:rsidP="006228C3">
            <w:pPr>
              <w:ind w:hanging="2"/>
              <w:rPr>
                <w:sz w:val="24"/>
                <w:szCs w:val="24"/>
              </w:rPr>
            </w:pPr>
          </w:p>
        </w:tc>
        <w:tc>
          <w:tcPr>
            <w:tcW w:w="1520" w:type="pct"/>
          </w:tcPr>
          <w:p w14:paraId="772488AB" w14:textId="77777777" w:rsidR="007E1686" w:rsidRPr="00F26620" w:rsidRDefault="007E1686" w:rsidP="006228C3">
            <w:pPr>
              <w:ind w:hanging="2"/>
              <w:rPr>
                <w:sz w:val="24"/>
                <w:szCs w:val="24"/>
              </w:rPr>
            </w:pPr>
          </w:p>
        </w:tc>
        <w:tc>
          <w:tcPr>
            <w:tcW w:w="1521" w:type="pct"/>
          </w:tcPr>
          <w:p w14:paraId="4F9BF225" w14:textId="77777777" w:rsidR="007E1686" w:rsidRPr="00F26620" w:rsidRDefault="007E1686" w:rsidP="006228C3">
            <w:pPr>
              <w:ind w:hanging="2"/>
              <w:rPr>
                <w:sz w:val="24"/>
                <w:szCs w:val="24"/>
              </w:rPr>
            </w:pPr>
          </w:p>
        </w:tc>
        <w:tc>
          <w:tcPr>
            <w:tcW w:w="871" w:type="pct"/>
          </w:tcPr>
          <w:p w14:paraId="2CA5502E" w14:textId="77777777" w:rsidR="007E1686" w:rsidRPr="00F26620" w:rsidRDefault="007E1686" w:rsidP="006228C3">
            <w:pPr>
              <w:ind w:hanging="2"/>
              <w:rPr>
                <w:sz w:val="24"/>
                <w:szCs w:val="24"/>
              </w:rPr>
            </w:pPr>
          </w:p>
        </w:tc>
        <w:tc>
          <w:tcPr>
            <w:tcW w:w="769" w:type="pct"/>
          </w:tcPr>
          <w:p w14:paraId="5D01CD46" w14:textId="77777777" w:rsidR="007E1686" w:rsidRPr="00F26620" w:rsidRDefault="007E1686" w:rsidP="006228C3">
            <w:pPr>
              <w:ind w:hanging="2"/>
              <w:rPr>
                <w:sz w:val="24"/>
                <w:szCs w:val="24"/>
              </w:rPr>
            </w:pPr>
          </w:p>
        </w:tc>
      </w:tr>
      <w:tr w:rsidR="00F26620" w:rsidRPr="00F26620" w14:paraId="69492647" w14:textId="77777777" w:rsidTr="005F66DD">
        <w:trPr>
          <w:trHeight w:val="355"/>
        </w:trPr>
        <w:tc>
          <w:tcPr>
            <w:tcW w:w="319" w:type="pct"/>
          </w:tcPr>
          <w:p w14:paraId="3B43CA71" w14:textId="77777777" w:rsidR="007E1686" w:rsidRPr="00F26620" w:rsidRDefault="007E1686" w:rsidP="006228C3">
            <w:pPr>
              <w:ind w:hanging="2"/>
              <w:rPr>
                <w:sz w:val="24"/>
                <w:szCs w:val="24"/>
              </w:rPr>
            </w:pPr>
          </w:p>
        </w:tc>
        <w:tc>
          <w:tcPr>
            <w:tcW w:w="1520" w:type="pct"/>
          </w:tcPr>
          <w:p w14:paraId="32BA18E8" w14:textId="77777777" w:rsidR="007E1686" w:rsidRPr="00F26620" w:rsidRDefault="007E1686" w:rsidP="006228C3">
            <w:pPr>
              <w:ind w:hanging="2"/>
              <w:rPr>
                <w:sz w:val="24"/>
                <w:szCs w:val="24"/>
              </w:rPr>
            </w:pPr>
          </w:p>
        </w:tc>
        <w:tc>
          <w:tcPr>
            <w:tcW w:w="1521" w:type="pct"/>
          </w:tcPr>
          <w:p w14:paraId="285A5D8A" w14:textId="77777777" w:rsidR="007E1686" w:rsidRPr="00F26620" w:rsidRDefault="007E1686" w:rsidP="006228C3">
            <w:pPr>
              <w:ind w:hanging="2"/>
              <w:rPr>
                <w:sz w:val="24"/>
                <w:szCs w:val="24"/>
              </w:rPr>
            </w:pPr>
          </w:p>
        </w:tc>
        <w:tc>
          <w:tcPr>
            <w:tcW w:w="871" w:type="pct"/>
          </w:tcPr>
          <w:p w14:paraId="2DC34822" w14:textId="77777777" w:rsidR="007E1686" w:rsidRPr="00F26620" w:rsidRDefault="007E1686" w:rsidP="006228C3">
            <w:pPr>
              <w:ind w:hanging="2"/>
              <w:rPr>
                <w:sz w:val="24"/>
                <w:szCs w:val="24"/>
              </w:rPr>
            </w:pPr>
          </w:p>
        </w:tc>
        <w:tc>
          <w:tcPr>
            <w:tcW w:w="769" w:type="pct"/>
          </w:tcPr>
          <w:p w14:paraId="37B30164" w14:textId="77777777" w:rsidR="007E1686" w:rsidRPr="00F26620" w:rsidRDefault="007E1686" w:rsidP="006228C3">
            <w:pPr>
              <w:ind w:hanging="2"/>
              <w:rPr>
                <w:sz w:val="24"/>
                <w:szCs w:val="24"/>
              </w:rPr>
            </w:pPr>
          </w:p>
        </w:tc>
      </w:tr>
      <w:tr w:rsidR="00F26620" w:rsidRPr="00F26620" w14:paraId="14F1DCE2" w14:textId="77777777" w:rsidTr="005F66DD">
        <w:trPr>
          <w:trHeight w:val="355"/>
        </w:trPr>
        <w:tc>
          <w:tcPr>
            <w:tcW w:w="319" w:type="pct"/>
          </w:tcPr>
          <w:p w14:paraId="364E608A" w14:textId="77777777" w:rsidR="007E1686" w:rsidRPr="00F26620" w:rsidRDefault="007E1686" w:rsidP="006228C3">
            <w:pPr>
              <w:ind w:hanging="2"/>
              <w:rPr>
                <w:sz w:val="24"/>
                <w:szCs w:val="24"/>
              </w:rPr>
            </w:pPr>
          </w:p>
        </w:tc>
        <w:tc>
          <w:tcPr>
            <w:tcW w:w="1520" w:type="pct"/>
          </w:tcPr>
          <w:p w14:paraId="77DA5370" w14:textId="77777777" w:rsidR="007E1686" w:rsidRPr="00F26620" w:rsidRDefault="007E1686" w:rsidP="006228C3">
            <w:pPr>
              <w:ind w:hanging="2"/>
              <w:rPr>
                <w:sz w:val="24"/>
                <w:szCs w:val="24"/>
              </w:rPr>
            </w:pPr>
          </w:p>
        </w:tc>
        <w:tc>
          <w:tcPr>
            <w:tcW w:w="1521" w:type="pct"/>
          </w:tcPr>
          <w:p w14:paraId="0DBFF091" w14:textId="77777777" w:rsidR="007E1686" w:rsidRPr="00F26620" w:rsidRDefault="007E1686" w:rsidP="006228C3">
            <w:pPr>
              <w:ind w:hanging="2"/>
              <w:rPr>
                <w:sz w:val="24"/>
                <w:szCs w:val="24"/>
              </w:rPr>
            </w:pPr>
          </w:p>
        </w:tc>
        <w:tc>
          <w:tcPr>
            <w:tcW w:w="871" w:type="pct"/>
          </w:tcPr>
          <w:p w14:paraId="177CAE57" w14:textId="77777777" w:rsidR="007E1686" w:rsidRPr="00F26620" w:rsidRDefault="007E1686" w:rsidP="006228C3">
            <w:pPr>
              <w:ind w:hanging="2"/>
              <w:rPr>
                <w:sz w:val="24"/>
                <w:szCs w:val="24"/>
              </w:rPr>
            </w:pPr>
          </w:p>
        </w:tc>
        <w:tc>
          <w:tcPr>
            <w:tcW w:w="769" w:type="pct"/>
          </w:tcPr>
          <w:p w14:paraId="2538F3E8" w14:textId="77777777" w:rsidR="007E1686" w:rsidRPr="00F26620" w:rsidRDefault="007E1686" w:rsidP="006228C3">
            <w:pPr>
              <w:ind w:hanging="2"/>
              <w:rPr>
                <w:sz w:val="24"/>
                <w:szCs w:val="24"/>
              </w:rPr>
            </w:pPr>
          </w:p>
        </w:tc>
      </w:tr>
      <w:tr w:rsidR="007E1686" w:rsidRPr="00F26620" w14:paraId="1BCC0749" w14:textId="77777777" w:rsidTr="005F66DD">
        <w:trPr>
          <w:trHeight w:val="355"/>
        </w:trPr>
        <w:tc>
          <w:tcPr>
            <w:tcW w:w="319" w:type="pct"/>
          </w:tcPr>
          <w:p w14:paraId="1DB37629" w14:textId="77777777" w:rsidR="007E1686" w:rsidRPr="00F26620" w:rsidRDefault="007E1686" w:rsidP="006228C3">
            <w:pPr>
              <w:ind w:hanging="2"/>
              <w:rPr>
                <w:sz w:val="24"/>
                <w:szCs w:val="24"/>
              </w:rPr>
            </w:pPr>
          </w:p>
        </w:tc>
        <w:tc>
          <w:tcPr>
            <w:tcW w:w="1520" w:type="pct"/>
          </w:tcPr>
          <w:p w14:paraId="08C8D53F" w14:textId="77777777" w:rsidR="007E1686" w:rsidRPr="00F26620" w:rsidRDefault="007E1686" w:rsidP="006228C3">
            <w:pPr>
              <w:ind w:hanging="2"/>
              <w:rPr>
                <w:sz w:val="24"/>
                <w:szCs w:val="24"/>
              </w:rPr>
            </w:pPr>
          </w:p>
        </w:tc>
        <w:tc>
          <w:tcPr>
            <w:tcW w:w="1521" w:type="pct"/>
          </w:tcPr>
          <w:p w14:paraId="1BA976E7" w14:textId="77777777" w:rsidR="007E1686" w:rsidRPr="00F26620" w:rsidRDefault="007E1686" w:rsidP="006228C3">
            <w:pPr>
              <w:ind w:hanging="2"/>
              <w:rPr>
                <w:sz w:val="24"/>
                <w:szCs w:val="24"/>
              </w:rPr>
            </w:pPr>
          </w:p>
        </w:tc>
        <w:tc>
          <w:tcPr>
            <w:tcW w:w="871" w:type="pct"/>
          </w:tcPr>
          <w:p w14:paraId="4F434B6B" w14:textId="77777777" w:rsidR="007E1686" w:rsidRPr="00F26620" w:rsidRDefault="007E1686" w:rsidP="006228C3">
            <w:pPr>
              <w:ind w:hanging="2"/>
              <w:rPr>
                <w:sz w:val="24"/>
                <w:szCs w:val="24"/>
              </w:rPr>
            </w:pPr>
          </w:p>
        </w:tc>
        <w:tc>
          <w:tcPr>
            <w:tcW w:w="769" w:type="pct"/>
          </w:tcPr>
          <w:p w14:paraId="63B116FE" w14:textId="77777777" w:rsidR="007E1686" w:rsidRPr="00F26620" w:rsidRDefault="007E1686" w:rsidP="006228C3">
            <w:pPr>
              <w:ind w:hanging="2"/>
              <w:rPr>
                <w:sz w:val="24"/>
                <w:szCs w:val="24"/>
              </w:rPr>
            </w:pPr>
          </w:p>
        </w:tc>
      </w:tr>
    </w:tbl>
    <w:p w14:paraId="7D403C67" w14:textId="77777777" w:rsidR="007E1686" w:rsidRPr="00F26620" w:rsidRDefault="007E1686" w:rsidP="006228C3">
      <w:pPr>
        <w:pStyle w:val="a4"/>
        <w:shd w:val="clear" w:color="auto" w:fill="FFFFFF"/>
        <w:spacing w:before="0" w:beforeAutospacing="0" w:after="0" w:afterAutospacing="0"/>
        <w:jc w:val="both"/>
        <w:rPr>
          <w:szCs w:val="20"/>
        </w:rPr>
      </w:pPr>
    </w:p>
    <w:p w14:paraId="245A4729" w14:textId="77777777" w:rsidR="007E1686" w:rsidRPr="00F26620" w:rsidRDefault="007E1686" w:rsidP="006228C3">
      <w:pPr>
        <w:tabs>
          <w:tab w:val="left" w:pos="851"/>
          <w:tab w:val="left" w:pos="900"/>
        </w:tabs>
        <w:rPr>
          <w:b/>
          <w:bCs/>
        </w:rPr>
      </w:pPr>
    </w:p>
    <w:sectPr w:rsidR="007E1686" w:rsidRPr="00F26620" w:rsidSect="009A69FA">
      <w:footerReference w:type="default" r:id="rId34"/>
      <w:pgSz w:w="11907" w:h="16840"/>
      <w:pgMar w:top="1134" w:right="851" w:bottom="1134" w:left="1701" w:header="709" w:footer="7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E8E7" w14:textId="77777777" w:rsidR="009C3C59" w:rsidRDefault="009C3C59" w:rsidP="00EC0C27">
      <w:r>
        <w:separator/>
      </w:r>
    </w:p>
  </w:endnote>
  <w:endnote w:type="continuationSeparator" w:id="0">
    <w:p w14:paraId="098934B8" w14:textId="77777777" w:rsidR="009C3C59" w:rsidRDefault="009C3C59" w:rsidP="00EC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11720"/>
      <w:docPartObj>
        <w:docPartGallery w:val="Page Numbers (Bottom of Page)"/>
        <w:docPartUnique/>
      </w:docPartObj>
    </w:sdtPr>
    <w:sdtEndPr/>
    <w:sdtContent>
      <w:p w14:paraId="22A5033B" w14:textId="77777777" w:rsidR="005F66DD" w:rsidRDefault="005F66DD" w:rsidP="00EC0C27">
        <w:pPr>
          <w:pStyle w:val="a7"/>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CCF6" w14:textId="77777777" w:rsidR="009C3C59" w:rsidRDefault="009C3C59" w:rsidP="00EC0C27">
      <w:r>
        <w:separator/>
      </w:r>
    </w:p>
  </w:footnote>
  <w:footnote w:type="continuationSeparator" w:id="0">
    <w:p w14:paraId="3F042690" w14:textId="77777777" w:rsidR="009C3C59" w:rsidRDefault="009C3C59" w:rsidP="00EC0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ED6"/>
    <w:multiLevelType w:val="hybridMultilevel"/>
    <w:tmpl w:val="74B83F6A"/>
    <w:lvl w:ilvl="0" w:tplc="4B568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8E436B"/>
    <w:multiLevelType w:val="multilevel"/>
    <w:tmpl w:val="23E8C8D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F30079"/>
    <w:multiLevelType w:val="hybridMultilevel"/>
    <w:tmpl w:val="B77455FE"/>
    <w:lvl w:ilvl="0" w:tplc="4B568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93A"/>
    <w:multiLevelType w:val="hybridMultilevel"/>
    <w:tmpl w:val="C1F45E3C"/>
    <w:lvl w:ilvl="0" w:tplc="4B568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75268"/>
    <w:multiLevelType w:val="hybridMultilevel"/>
    <w:tmpl w:val="6F30DEBC"/>
    <w:lvl w:ilvl="0" w:tplc="4B568798">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108B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D8F7D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A57B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4E5A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F6E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2C3A8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29DC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0B62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B761C0"/>
    <w:multiLevelType w:val="multilevel"/>
    <w:tmpl w:val="BF8E3368"/>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25447E"/>
    <w:multiLevelType w:val="multilevel"/>
    <w:tmpl w:val="A3265324"/>
    <w:lvl w:ilvl="0">
      <w:start w:val="1"/>
      <w:numFmt w:val="upperRoman"/>
      <w:lvlText w:val="%1."/>
      <w:lvlJc w:val="right"/>
      <w:pPr>
        <w:ind w:left="1429" w:hanging="360"/>
      </w:pPr>
    </w:lvl>
    <w:lvl w:ilvl="1">
      <w:start w:val="1"/>
      <w:numFmt w:val="bullet"/>
      <w:lvlText w:val=""/>
      <w:lvlJc w:val="left"/>
      <w:pPr>
        <w:ind w:left="1489" w:hanging="420"/>
      </w:pPr>
      <w:rPr>
        <w:rFonts w:ascii="Symbol" w:hAnsi="Symbol"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216F49C3"/>
    <w:multiLevelType w:val="hybridMultilevel"/>
    <w:tmpl w:val="07CEE1B0"/>
    <w:lvl w:ilvl="0" w:tplc="4B5687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2407F8"/>
    <w:multiLevelType w:val="hybridMultilevel"/>
    <w:tmpl w:val="ED628A96"/>
    <w:lvl w:ilvl="0" w:tplc="4350A7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BA4D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A14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6B7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6BB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E58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4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00D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2A5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B31AAB"/>
    <w:multiLevelType w:val="hybridMultilevel"/>
    <w:tmpl w:val="A704BD7C"/>
    <w:lvl w:ilvl="0" w:tplc="4B568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6F6062"/>
    <w:multiLevelType w:val="multilevel"/>
    <w:tmpl w:val="052828EA"/>
    <w:lvl w:ilvl="0">
      <w:start w:val="1"/>
      <w:numFmt w:val="upperRoman"/>
      <w:lvlText w:val="%1."/>
      <w:lvlJc w:val="righ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34655759"/>
    <w:multiLevelType w:val="multilevel"/>
    <w:tmpl w:val="95123794"/>
    <w:lvl w:ilvl="0">
      <w:start w:val="4"/>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2" w15:restartNumberingAfterBreak="0">
    <w:nsid w:val="38D20259"/>
    <w:multiLevelType w:val="multilevel"/>
    <w:tmpl w:val="95123794"/>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3" w15:restartNumberingAfterBreak="0">
    <w:nsid w:val="3DF9347E"/>
    <w:multiLevelType w:val="multilevel"/>
    <w:tmpl w:val="EDBE3EBE"/>
    <w:lvl w:ilvl="0">
      <w:start w:val="1"/>
      <w:numFmt w:val="bullet"/>
      <w:lvlText w:val=""/>
      <w:lvlJc w:val="left"/>
      <w:rPr>
        <w:rFonts w:ascii="Symbol" w:hAnsi="Symbol" w:hint="default"/>
        <w:dstrike w:val="0"/>
      </w:rPr>
    </w:lvl>
    <w:lvl w:ilvl="1">
      <w:start w:val="1"/>
      <w:numFmt w:val="decimal"/>
      <w:lvlText w:val="%1.%2."/>
      <w:lvlJc w:val="left"/>
      <w:rPr>
        <w:b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4" w15:restartNumberingAfterBreak="0">
    <w:nsid w:val="3ED2308D"/>
    <w:multiLevelType w:val="multilevel"/>
    <w:tmpl w:val="77625E74"/>
    <w:lvl w:ilvl="0">
      <w:start w:val="1"/>
      <w:numFmt w:val="bullet"/>
      <w:lvlText w:val=""/>
      <w:lvlJc w:val="left"/>
      <w:pPr>
        <w:ind w:left="360" w:hanging="360"/>
      </w:pPr>
      <w:rPr>
        <w:rFonts w:ascii="Symbol" w:hAnsi="Symbol"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5" w15:restartNumberingAfterBreak="0">
    <w:nsid w:val="3EE50B09"/>
    <w:multiLevelType w:val="multilevel"/>
    <w:tmpl w:val="2D625BCA"/>
    <w:lvl w:ilvl="0">
      <w:start w:val="1"/>
      <w:numFmt w:val="bullet"/>
      <w:lvlText w:val=""/>
      <w:lvlJc w:val="left"/>
      <w:rPr>
        <w:rFonts w:ascii="Symbol" w:hAnsi="Symbol" w:hint="default"/>
        <w:dstrike w:val="0"/>
      </w:rPr>
    </w:lvl>
    <w:lvl w:ilvl="1">
      <w:start w:val="1"/>
      <w:numFmt w:val="decimal"/>
      <w:lvlText w:val="%1.%2."/>
      <w:lvlJc w:val="left"/>
      <w:rPr>
        <w:b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6" w15:restartNumberingAfterBreak="0">
    <w:nsid w:val="41727ED8"/>
    <w:multiLevelType w:val="multilevel"/>
    <w:tmpl w:val="D936718C"/>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C84C73"/>
    <w:multiLevelType w:val="multilevel"/>
    <w:tmpl w:val="44D891A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911158"/>
    <w:multiLevelType w:val="multilevel"/>
    <w:tmpl w:val="18BC5CDA"/>
    <w:lvl w:ilvl="0">
      <w:start w:val="1"/>
      <w:numFmt w:val="upperRoman"/>
      <w:lvlText w:val="%1."/>
      <w:lvlJc w:val="right"/>
      <w:pPr>
        <w:ind w:left="1429" w:hanging="360"/>
      </w:pPr>
    </w:lvl>
    <w:lvl w:ilvl="1">
      <w:start w:val="1"/>
      <w:numFmt w:val="bullet"/>
      <w:lvlText w:val=""/>
      <w:lvlJc w:val="left"/>
      <w:pPr>
        <w:ind w:left="1489" w:hanging="420"/>
      </w:pPr>
      <w:rPr>
        <w:rFonts w:ascii="Symbol" w:hAnsi="Symbol"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15:restartNumberingAfterBreak="0">
    <w:nsid w:val="50B20154"/>
    <w:multiLevelType w:val="multilevel"/>
    <w:tmpl w:val="380EF24A"/>
    <w:lvl w:ilvl="0">
      <w:start w:val="1"/>
      <w:numFmt w:val="bullet"/>
      <w:lvlText w:val=""/>
      <w:lvlJc w:val="left"/>
      <w:rPr>
        <w:rFonts w:ascii="Symbol" w:hAnsi="Symbol" w:hint="default"/>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0" w15:restartNumberingAfterBreak="0">
    <w:nsid w:val="51405590"/>
    <w:multiLevelType w:val="hybridMultilevel"/>
    <w:tmpl w:val="9F505350"/>
    <w:lvl w:ilvl="0" w:tplc="ADCE22CE">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27E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01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846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3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C22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0FC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AB9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EC0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5558F5"/>
    <w:multiLevelType w:val="multilevel"/>
    <w:tmpl w:val="0A7EC1D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5B0500"/>
    <w:multiLevelType w:val="multilevel"/>
    <w:tmpl w:val="F9F61E1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885B7F"/>
    <w:multiLevelType w:val="hybridMultilevel"/>
    <w:tmpl w:val="DC544198"/>
    <w:lvl w:ilvl="0" w:tplc="4B568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A51749"/>
    <w:multiLevelType w:val="multilevel"/>
    <w:tmpl w:val="A4107250"/>
    <w:lvl w:ilvl="0">
      <w:start w:val="1"/>
      <w:numFmt w:val="decimal"/>
      <w:lvlText w:val="%1."/>
      <w:lvlJc w:val="left"/>
      <w:rPr>
        <w:dstrike w:val="0"/>
      </w:rPr>
    </w:lvl>
    <w:lvl w:ilvl="1">
      <w:start w:val="1"/>
      <w:numFmt w:val="decimal"/>
      <w:lvlText w:val="%1.%2."/>
      <w:lvlJc w:val="left"/>
      <w:rPr>
        <w:b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15:restartNumberingAfterBreak="0">
    <w:nsid w:val="63AE4FDA"/>
    <w:multiLevelType w:val="hybridMultilevel"/>
    <w:tmpl w:val="6292EFA2"/>
    <w:lvl w:ilvl="0" w:tplc="4B568798">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C655E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3226E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1C546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E28E3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0E8C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E74E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7E133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B0E6C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957370"/>
    <w:multiLevelType w:val="multilevel"/>
    <w:tmpl w:val="A4107250"/>
    <w:lvl w:ilvl="0">
      <w:start w:val="1"/>
      <w:numFmt w:val="decimal"/>
      <w:lvlText w:val="%1."/>
      <w:lvlJc w:val="left"/>
      <w:rPr>
        <w:dstrike w:val="0"/>
      </w:rPr>
    </w:lvl>
    <w:lvl w:ilvl="1">
      <w:start w:val="1"/>
      <w:numFmt w:val="decimal"/>
      <w:lvlText w:val="%1.%2."/>
      <w:lvlJc w:val="left"/>
      <w:rPr>
        <w:b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7" w15:restartNumberingAfterBreak="0">
    <w:nsid w:val="65F23404"/>
    <w:multiLevelType w:val="hybridMultilevel"/>
    <w:tmpl w:val="85D831CC"/>
    <w:lvl w:ilvl="0" w:tplc="4B568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DC17E0"/>
    <w:multiLevelType w:val="hybridMultilevel"/>
    <w:tmpl w:val="6038D3C6"/>
    <w:lvl w:ilvl="0" w:tplc="4B568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7467E5"/>
    <w:multiLevelType w:val="hybridMultilevel"/>
    <w:tmpl w:val="9FB68B60"/>
    <w:lvl w:ilvl="0" w:tplc="4B568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1169AF"/>
    <w:multiLevelType w:val="multilevel"/>
    <w:tmpl w:val="61A51749"/>
    <w:lvl w:ilvl="0">
      <w:start w:val="1"/>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1" w15:restartNumberingAfterBreak="0">
    <w:nsid w:val="6E807998"/>
    <w:multiLevelType w:val="hybridMultilevel"/>
    <w:tmpl w:val="3B62AB6A"/>
    <w:lvl w:ilvl="0" w:tplc="4B5687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B1629E"/>
    <w:multiLevelType w:val="hybridMultilevel"/>
    <w:tmpl w:val="226E2462"/>
    <w:lvl w:ilvl="0" w:tplc="4B568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232ACD"/>
    <w:multiLevelType w:val="hybridMultilevel"/>
    <w:tmpl w:val="7054A728"/>
    <w:lvl w:ilvl="0" w:tplc="4B5687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B97060"/>
    <w:multiLevelType w:val="hybridMultilevel"/>
    <w:tmpl w:val="E2E4DDE6"/>
    <w:lvl w:ilvl="0" w:tplc="4B568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28497D"/>
    <w:multiLevelType w:val="hybridMultilevel"/>
    <w:tmpl w:val="6F4A02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num>
  <w:num w:numId="2">
    <w:abstractNumId w:val="23"/>
  </w:num>
  <w:num w:numId="3">
    <w:abstractNumId w:val="17"/>
  </w:num>
  <w:num w:numId="4">
    <w:abstractNumId w:val="30"/>
  </w:num>
  <w:num w:numId="5">
    <w:abstractNumId w:val="12"/>
  </w:num>
  <w:num w:numId="6">
    <w:abstractNumId w:val="34"/>
  </w:num>
  <w:num w:numId="7">
    <w:abstractNumId w:val="2"/>
  </w:num>
  <w:num w:numId="8">
    <w:abstractNumId w:val="9"/>
  </w:num>
  <w:num w:numId="9">
    <w:abstractNumId w:val="14"/>
  </w:num>
  <w:num w:numId="10">
    <w:abstractNumId w:val="19"/>
  </w:num>
  <w:num w:numId="11">
    <w:abstractNumId w:val="10"/>
  </w:num>
  <w:num w:numId="12">
    <w:abstractNumId w:val="3"/>
  </w:num>
  <w:num w:numId="13">
    <w:abstractNumId w:val="7"/>
  </w:num>
  <w:num w:numId="14">
    <w:abstractNumId w:val="6"/>
  </w:num>
  <w:num w:numId="15">
    <w:abstractNumId w:val="18"/>
  </w:num>
  <w:num w:numId="16">
    <w:abstractNumId w:val="32"/>
  </w:num>
  <w:num w:numId="17">
    <w:abstractNumId w:val="27"/>
  </w:num>
  <w:num w:numId="18">
    <w:abstractNumId w:val="11"/>
  </w:num>
  <w:num w:numId="19">
    <w:abstractNumId w:val="0"/>
  </w:num>
  <w:num w:numId="20">
    <w:abstractNumId w:val="26"/>
  </w:num>
  <w:num w:numId="21">
    <w:abstractNumId w:val="5"/>
  </w:num>
  <w:num w:numId="22">
    <w:abstractNumId w:val="21"/>
  </w:num>
  <w:num w:numId="23">
    <w:abstractNumId w:val="1"/>
  </w:num>
  <w:num w:numId="24">
    <w:abstractNumId w:val="20"/>
  </w:num>
  <w:num w:numId="25">
    <w:abstractNumId w:val="16"/>
  </w:num>
  <w:num w:numId="26">
    <w:abstractNumId w:val="4"/>
  </w:num>
  <w:num w:numId="27">
    <w:abstractNumId w:val="25"/>
  </w:num>
  <w:num w:numId="28">
    <w:abstractNumId w:val="31"/>
  </w:num>
  <w:num w:numId="29">
    <w:abstractNumId w:val="8"/>
  </w:num>
  <w:num w:numId="30">
    <w:abstractNumId w:val="15"/>
  </w:num>
  <w:num w:numId="31">
    <w:abstractNumId w:val="22"/>
  </w:num>
  <w:num w:numId="32">
    <w:abstractNumId w:val="35"/>
  </w:num>
  <w:num w:numId="33">
    <w:abstractNumId w:val="28"/>
  </w:num>
  <w:num w:numId="34">
    <w:abstractNumId w:val="13"/>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15"/>
    <w:rsid w:val="000066B4"/>
    <w:rsid w:val="00063685"/>
    <w:rsid w:val="000B5BF3"/>
    <w:rsid w:val="0010589D"/>
    <w:rsid w:val="00127455"/>
    <w:rsid w:val="0014528D"/>
    <w:rsid w:val="00155215"/>
    <w:rsid w:val="00192043"/>
    <w:rsid w:val="001A750A"/>
    <w:rsid w:val="001E0B6C"/>
    <w:rsid w:val="002147AC"/>
    <w:rsid w:val="00227A04"/>
    <w:rsid w:val="00245E96"/>
    <w:rsid w:val="002C0767"/>
    <w:rsid w:val="002C4B88"/>
    <w:rsid w:val="003438EF"/>
    <w:rsid w:val="00373953"/>
    <w:rsid w:val="003A62F6"/>
    <w:rsid w:val="00407DDA"/>
    <w:rsid w:val="0042415B"/>
    <w:rsid w:val="00445BB0"/>
    <w:rsid w:val="00484D6E"/>
    <w:rsid w:val="004E42A3"/>
    <w:rsid w:val="004E4ACA"/>
    <w:rsid w:val="004F5F96"/>
    <w:rsid w:val="00526FBC"/>
    <w:rsid w:val="0053427B"/>
    <w:rsid w:val="00546C5F"/>
    <w:rsid w:val="00587A7C"/>
    <w:rsid w:val="0059330A"/>
    <w:rsid w:val="005F66DD"/>
    <w:rsid w:val="006228C3"/>
    <w:rsid w:val="006262AE"/>
    <w:rsid w:val="00630BCB"/>
    <w:rsid w:val="006351D8"/>
    <w:rsid w:val="00646E81"/>
    <w:rsid w:val="0069500E"/>
    <w:rsid w:val="006D0D04"/>
    <w:rsid w:val="006D309F"/>
    <w:rsid w:val="00723568"/>
    <w:rsid w:val="00744215"/>
    <w:rsid w:val="00764CC7"/>
    <w:rsid w:val="00792A59"/>
    <w:rsid w:val="007A2F55"/>
    <w:rsid w:val="007C5F52"/>
    <w:rsid w:val="007E1686"/>
    <w:rsid w:val="00832B33"/>
    <w:rsid w:val="00894DEC"/>
    <w:rsid w:val="00897546"/>
    <w:rsid w:val="008A7A7A"/>
    <w:rsid w:val="008B6093"/>
    <w:rsid w:val="008F6208"/>
    <w:rsid w:val="00922327"/>
    <w:rsid w:val="0092428B"/>
    <w:rsid w:val="00937D9F"/>
    <w:rsid w:val="00942910"/>
    <w:rsid w:val="009A69FA"/>
    <w:rsid w:val="009C3C59"/>
    <w:rsid w:val="009F7755"/>
    <w:rsid w:val="00A5593D"/>
    <w:rsid w:val="00A9364A"/>
    <w:rsid w:val="00AF4BDA"/>
    <w:rsid w:val="00BA50AD"/>
    <w:rsid w:val="00BF2AEB"/>
    <w:rsid w:val="00C05D5F"/>
    <w:rsid w:val="00C06673"/>
    <w:rsid w:val="00C41554"/>
    <w:rsid w:val="00C72E72"/>
    <w:rsid w:val="00CD3968"/>
    <w:rsid w:val="00CD54BB"/>
    <w:rsid w:val="00D33918"/>
    <w:rsid w:val="00DB554C"/>
    <w:rsid w:val="00DB63E7"/>
    <w:rsid w:val="00DD18E2"/>
    <w:rsid w:val="00DF2E03"/>
    <w:rsid w:val="00E025BE"/>
    <w:rsid w:val="00E61E64"/>
    <w:rsid w:val="00EC0C27"/>
    <w:rsid w:val="00EE76F0"/>
    <w:rsid w:val="00EF24ED"/>
    <w:rsid w:val="00F1275B"/>
    <w:rsid w:val="00F26620"/>
    <w:rsid w:val="00F6008A"/>
    <w:rsid w:val="00FB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6878"/>
  <w15:chartTrackingRefBased/>
  <w15:docId w15:val="{98A82C52-E208-434F-B43B-7F465833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568"/>
    <w:pPr>
      <w:widowControl w:val="0"/>
      <w:ind w:firstLine="0"/>
    </w:pPr>
    <w:rPr>
      <w:rFonts w:eastAsia="Times New Roman"/>
      <w:szCs w:val="20"/>
      <w:lang w:eastAsia="ru-RU"/>
    </w:rPr>
  </w:style>
  <w:style w:type="paragraph" w:styleId="1">
    <w:name w:val="heading 1"/>
    <w:basedOn w:val="a"/>
    <w:next w:val="a"/>
    <w:link w:val="10"/>
    <w:uiPriority w:val="9"/>
    <w:qFormat/>
    <w:rsid w:val="007E1686"/>
    <w:pPr>
      <w:keepNext/>
      <w:keepLines/>
      <w:widowControl/>
      <w:suppressAutoHyphens/>
      <w:spacing w:before="480" w:after="120" w:line="276" w:lineRule="auto"/>
      <w:ind w:leftChars="-1" w:left="-1" w:hangingChars="1" w:hanging="1"/>
      <w:jc w:val="left"/>
      <w:textDirection w:val="btLr"/>
      <w:textAlignment w:val="top"/>
      <w:outlineLvl w:val="0"/>
    </w:pPr>
    <w:rPr>
      <w:rFonts w:ascii="Calibri" w:eastAsia="Calibri" w:hAnsi="Calibri" w:cs="Calibri"/>
      <w:b/>
      <w:position w:val="-1"/>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215"/>
    <w:pPr>
      <w:widowControl/>
      <w:ind w:left="720"/>
      <w:contextualSpacing/>
    </w:pPr>
    <w:rPr>
      <w:szCs w:val="24"/>
    </w:rPr>
  </w:style>
  <w:style w:type="paragraph" w:styleId="a4">
    <w:name w:val="Normal (Web)"/>
    <w:basedOn w:val="a"/>
    <w:uiPriority w:val="99"/>
    <w:unhideWhenUsed/>
    <w:rsid w:val="003438EF"/>
    <w:pPr>
      <w:widowControl/>
      <w:spacing w:before="100" w:beforeAutospacing="1" w:after="100" w:afterAutospacing="1"/>
      <w:jc w:val="left"/>
    </w:pPr>
    <w:rPr>
      <w:szCs w:val="24"/>
    </w:rPr>
  </w:style>
  <w:style w:type="paragraph" w:styleId="a5">
    <w:name w:val="header"/>
    <w:basedOn w:val="a"/>
    <w:link w:val="a6"/>
    <w:uiPriority w:val="99"/>
    <w:unhideWhenUsed/>
    <w:rsid w:val="00EC0C27"/>
    <w:pPr>
      <w:tabs>
        <w:tab w:val="center" w:pos="4677"/>
        <w:tab w:val="right" w:pos="9355"/>
      </w:tabs>
    </w:pPr>
  </w:style>
  <w:style w:type="character" w:customStyle="1" w:styleId="a6">
    <w:name w:val="Верхний колонтитул Знак"/>
    <w:basedOn w:val="a0"/>
    <w:link w:val="a5"/>
    <w:uiPriority w:val="99"/>
    <w:rsid w:val="00EC0C27"/>
    <w:rPr>
      <w:rFonts w:eastAsia="Times New Roman"/>
      <w:szCs w:val="20"/>
      <w:lang w:eastAsia="ru-RU"/>
    </w:rPr>
  </w:style>
  <w:style w:type="paragraph" w:styleId="a7">
    <w:name w:val="footer"/>
    <w:basedOn w:val="a"/>
    <w:link w:val="a8"/>
    <w:uiPriority w:val="99"/>
    <w:unhideWhenUsed/>
    <w:rsid w:val="00EC0C27"/>
    <w:pPr>
      <w:tabs>
        <w:tab w:val="center" w:pos="4677"/>
        <w:tab w:val="right" w:pos="9355"/>
      </w:tabs>
    </w:pPr>
  </w:style>
  <w:style w:type="character" w:customStyle="1" w:styleId="a8">
    <w:name w:val="Нижний колонтитул Знак"/>
    <w:basedOn w:val="a0"/>
    <w:link w:val="a7"/>
    <w:uiPriority w:val="99"/>
    <w:rsid w:val="00EC0C27"/>
    <w:rPr>
      <w:rFonts w:eastAsia="Times New Roman"/>
      <w:szCs w:val="20"/>
      <w:lang w:eastAsia="ru-RU"/>
    </w:rPr>
  </w:style>
  <w:style w:type="character" w:customStyle="1" w:styleId="10">
    <w:name w:val="Заголовок 1 Знак"/>
    <w:basedOn w:val="a0"/>
    <w:link w:val="1"/>
    <w:uiPriority w:val="9"/>
    <w:rsid w:val="007E1686"/>
    <w:rPr>
      <w:rFonts w:ascii="Calibri" w:eastAsia="Calibri" w:hAnsi="Calibri" w:cs="Calibri"/>
      <w:b/>
      <w:position w:val="-1"/>
      <w:sz w:val="48"/>
      <w:szCs w:val="48"/>
    </w:rPr>
  </w:style>
  <w:style w:type="table" w:customStyle="1" w:styleId="11">
    <w:name w:val="Сетка таблицы1"/>
    <w:basedOn w:val="a1"/>
    <w:rsid w:val="007E1686"/>
    <w:pPr>
      <w:ind w:firstLine="0"/>
    </w:pPr>
    <w:rPr>
      <w:rFonts w:eastAsia="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6228C3"/>
    <w:pPr>
      <w:ind w:firstLine="0"/>
      <w:jc w:val="left"/>
    </w:pPr>
    <w:rPr>
      <w:rFonts w:ascii="Arial" w:eastAsia="Times New Roman" w:hAnsi="Arial" w:cs="Arial"/>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241&amp;dst=100109&amp;field=134&amp;date=12.10.2022" TargetMode="External"/><Relationship Id="rId18" Type="http://schemas.openxmlformats.org/officeDocument/2006/relationships/hyperlink" Target="https://login.consultant.ru/link/?req=doc&amp;base=LAW&amp;n=410706&amp;dst=473&amp;field=134&amp;date=12.10.2022" TargetMode="External"/><Relationship Id="rId26" Type="http://schemas.openxmlformats.org/officeDocument/2006/relationships/hyperlink" Target="https://login.consultant.ru/link/?req=doc&amp;base=LAW&amp;n=422241&amp;dst=100269&amp;field=134&amp;date=11.10.2022" TargetMode="External"/><Relationship Id="rId3" Type="http://schemas.openxmlformats.org/officeDocument/2006/relationships/settings" Target="settings.xml"/><Relationship Id="rId21" Type="http://schemas.openxmlformats.org/officeDocument/2006/relationships/hyperlink" Target="https://login.consultant.ru/link/?req=doc&amp;base=LAW&amp;n=422073&amp;dst=801&amp;field=134&amp;date=12.10.202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eq=doc&amp;base=LAW&amp;n=422241&amp;dst=100109&amp;field=134&amp;date=12.10.2022" TargetMode="External"/><Relationship Id="rId17" Type="http://schemas.openxmlformats.org/officeDocument/2006/relationships/hyperlink" Target="https://login.consultant.ru/link/?req=doc&amp;base=LAW&amp;n=410706&amp;dst=465&amp;field=134&amp;date=12.10.2022" TargetMode="External"/><Relationship Id="rId25" Type="http://schemas.openxmlformats.org/officeDocument/2006/relationships/hyperlink" Target="https://login.consultant.ru/link/?req=doc&amp;base=LAW&amp;n=422241&amp;dst=100260&amp;field=134&amp;date=11.10.2022" TargetMode="External"/><Relationship Id="rId33" Type="http://schemas.openxmlformats.org/officeDocument/2006/relationships/hyperlink" Target="https://login.consultant.ru/link/?req=doc&amp;base=LAW&amp;n=422241&amp;dst=27&amp;field=134&amp;date=11.10.2022" TargetMode="External"/><Relationship Id="rId2" Type="http://schemas.openxmlformats.org/officeDocument/2006/relationships/styles" Target="styles.xml"/><Relationship Id="rId16" Type="http://schemas.openxmlformats.org/officeDocument/2006/relationships/hyperlink" Target="https://login.consultant.ru/link/?req=doc&amp;base=LAW&amp;n=410706&amp;dst=465&amp;field=134&amp;date=12.10.2022" TargetMode="External"/><Relationship Id="rId20" Type="http://schemas.openxmlformats.org/officeDocument/2006/relationships/hyperlink" Target="https://login.consultant.ru/link/?req=doc&amp;base=LAW&amp;n=422073&amp;dst=801&amp;field=134&amp;date=12.10.2022" TargetMode="External"/><Relationship Id="rId29" Type="http://schemas.openxmlformats.org/officeDocument/2006/relationships/hyperlink" Target="https://login.consultant.ru/link/?req=doc&amp;base=LAW&amp;n=422241&amp;dst=100082&amp;field=134&amp;date=11.10.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9241&amp;date=13.10.2022" TargetMode="External"/><Relationship Id="rId24" Type="http://schemas.openxmlformats.org/officeDocument/2006/relationships/hyperlink" Target="https://login.consultant.ru/link/?req=doc&amp;base=LAW&amp;n=422241&amp;dst=100260&amp;field=134&amp;date=11.10.2022" TargetMode="External"/><Relationship Id="rId32" Type="http://schemas.openxmlformats.org/officeDocument/2006/relationships/hyperlink" Target="https://login.consultant.ru/link/?req=doc&amp;base=LAW&amp;n=422241&amp;dst=27&amp;field=134&amp;date=11.10.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241&amp;dst=100136&amp;field=134&amp;date=12.10.2022" TargetMode="External"/><Relationship Id="rId23" Type="http://schemas.openxmlformats.org/officeDocument/2006/relationships/hyperlink" Target="https://login.consultant.ru/link/?req=doc&amp;base=LAW&amp;n=413547&amp;dst=100295&amp;field=134&amp;date=12.10.2022" TargetMode="External"/><Relationship Id="rId28" Type="http://schemas.openxmlformats.org/officeDocument/2006/relationships/hyperlink" Target="https://login.consultant.ru/link/?req=doc&amp;base=LAW&amp;n=422241&amp;dst=100269&amp;field=134&amp;date=11.10.2022" TargetMode="External"/><Relationship Id="rId36" Type="http://schemas.openxmlformats.org/officeDocument/2006/relationships/theme" Target="theme/theme1.xml"/><Relationship Id="rId10" Type="http://schemas.openxmlformats.org/officeDocument/2006/relationships/hyperlink" Target="https://login.consultant.ru/link/?req=doc&amp;base=LAW&amp;n=419241&amp;date=13.10.2022" TargetMode="External"/><Relationship Id="rId19" Type="http://schemas.openxmlformats.org/officeDocument/2006/relationships/hyperlink" Target="https://login.consultant.ru/link/?req=doc&amp;base=LAW&amp;n=410706&amp;dst=473&amp;field=134&amp;date=12.10.2022" TargetMode="External"/><Relationship Id="rId31" Type="http://schemas.openxmlformats.org/officeDocument/2006/relationships/hyperlink" Target="https://login.consultant.ru/link/?req=doc&amp;base=LAW&amp;n=422241&amp;dst=100082&amp;field=134&amp;date=11.10.2022" TargetMode="External"/><Relationship Id="rId4" Type="http://schemas.openxmlformats.org/officeDocument/2006/relationships/webSettings" Target="webSettings.xml"/><Relationship Id="rId9" Type="http://schemas.openxmlformats.org/officeDocument/2006/relationships/hyperlink" Target="https://bii.by/tx.dll?d=459111&amp;a=5" TargetMode="External"/><Relationship Id="rId14" Type="http://schemas.openxmlformats.org/officeDocument/2006/relationships/hyperlink" Target="https://login.consultant.ru/link/?req=doc&amp;base=LAW&amp;n=422241&amp;dst=100136&amp;field=134&amp;date=12.10.2022" TargetMode="External"/><Relationship Id="rId22" Type="http://schemas.openxmlformats.org/officeDocument/2006/relationships/hyperlink" Target="https://login.consultant.ru/link/?req=doc&amp;base=LAW&amp;n=413547&amp;dst=100295&amp;field=134&amp;date=12.10.2022" TargetMode="External"/><Relationship Id="rId27" Type="http://schemas.openxmlformats.org/officeDocument/2006/relationships/hyperlink" Target="https://login.consultant.ru/link/?req=doc&amp;base=LAW&amp;n=422241&amp;dst=100269&amp;field=134&amp;date=11.10.2022" TargetMode="External"/><Relationship Id="rId30" Type="http://schemas.openxmlformats.org/officeDocument/2006/relationships/hyperlink" Target="https://login.consultant.ru/link/?req=doc&amp;base=LAW&amp;n=422241&amp;dst=100082&amp;field=134&amp;date=11.10.2022" TargetMode="External"/><Relationship Id="rId35" Type="http://schemas.openxmlformats.org/officeDocument/2006/relationships/fontTable" Target="fontTable.xml"/><Relationship Id="rId8" Type="http://schemas.openxmlformats.org/officeDocument/2006/relationships/hyperlink" Target="https://docs.cntd.ru/document/902377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8409</Words>
  <Characters>47933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ORGMED</dc:creator>
  <cp:keywords/>
  <dc:description/>
  <cp:lastModifiedBy>user</cp:lastModifiedBy>
  <cp:revision>5</cp:revision>
  <dcterms:created xsi:type="dcterms:W3CDTF">2023-11-30T08:22:00Z</dcterms:created>
  <dcterms:modified xsi:type="dcterms:W3CDTF">2024-10-22T06:42:00Z</dcterms:modified>
</cp:coreProperties>
</file>